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E71" w:rsidRPr="00D11E71" w:rsidRDefault="00D11E71" w:rsidP="00D11E7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11E71">
        <w:rPr>
          <w:rFonts w:ascii="Times New Roman" w:eastAsia="Times New Roman" w:hAnsi="Times New Roman" w:cs="Times New Roman"/>
          <w:b/>
          <w:bCs/>
          <w:kern w:val="36"/>
          <w:sz w:val="48"/>
          <w:szCs w:val="48"/>
          <w:lang w:eastAsia="ru-RU"/>
        </w:rPr>
        <w:t>Оказание содействия в развитии семейных молочных животноводческих ферм</w:t>
      </w:r>
    </w:p>
    <w:p w:rsidR="00D11E71" w:rsidRPr="00D11E71" w:rsidRDefault="00D11E71" w:rsidP="00D11E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b/>
          <w:bCs/>
          <w:sz w:val="24"/>
          <w:szCs w:val="24"/>
          <w:lang w:eastAsia="ru-RU"/>
        </w:rPr>
        <w:t>Наименование гранта</w:t>
      </w:r>
      <w:r w:rsidRPr="00D11E71">
        <w:rPr>
          <w:rFonts w:ascii="Times New Roman" w:eastAsia="Times New Roman" w:hAnsi="Times New Roman" w:cs="Times New Roman"/>
          <w:sz w:val="24"/>
          <w:szCs w:val="24"/>
          <w:lang w:eastAsia="ru-RU"/>
        </w:rPr>
        <w:t xml:space="preserve"> Предоставление грантов в форме субсидий в целях финансового обеспечения затрат на развитие семейных молочных животноводческих ферм (на строительство семейной молочной животноводческой фермы, на приобретение сельскохозяйственной техники, грузовых и специальных автомобилей, технологического оборудования, племенных сельскохозяйственных животных) в случае производства и (или) переработки (в том числе на арендованных основных средствах) сельскохозяйственной продукции, выполнения работ и оказания услуг в области сельского хозяйства.</w:t>
      </w:r>
    </w:p>
    <w:p w:rsidR="00D11E71" w:rsidRPr="00D11E71" w:rsidRDefault="00D11E71" w:rsidP="00D11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1E71">
        <w:rPr>
          <w:rFonts w:ascii="Times New Roman" w:eastAsia="Times New Roman" w:hAnsi="Times New Roman" w:cs="Times New Roman"/>
          <w:b/>
          <w:bCs/>
          <w:sz w:val="24"/>
          <w:szCs w:val="24"/>
          <w:lang w:eastAsia="ru-RU"/>
        </w:rPr>
        <w:t>Гранты предоставляются на следующие цели</w:t>
      </w:r>
      <w:r w:rsidRPr="00D11E71">
        <w:rPr>
          <w:rFonts w:ascii="Times New Roman" w:eastAsia="Times New Roman" w:hAnsi="Times New Roman" w:cs="Times New Roman"/>
          <w:sz w:val="24"/>
          <w:szCs w:val="24"/>
          <w:lang w:eastAsia="ru-RU"/>
        </w:rPr>
        <w:t>:</w:t>
      </w:r>
    </w:p>
    <w:p w:rsidR="00D11E71" w:rsidRPr="00D11E71" w:rsidRDefault="00D11E71" w:rsidP="00D11E7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 xml:space="preserve">создание молочных ферм в соответствии с проектной документацией, отвечающей требованиям, указанным в </w:t>
      </w:r>
      <w:hyperlink r:id="rId5" w:anchor="P211" w:history="1">
        <w:r w:rsidRPr="00D11E71">
          <w:rPr>
            <w:rFonts w:ascii="Times New Roman" w:eastAsia="Times New Roman" w:hAnsi="Times New Roman" w:cs="Times New Roman"/>
            <w:color w:val="0000FF"/>
            <w:sz w:val="24"/>
            <w:szCs w:val="24"/>
            <w:u w:val="single"/>
            <w:lang w:eastAsia="ru-RU"/>
          </w:rPr>
          <w:t>подпункте 7 пункта 10</w:t>
        </w:r>
      </w:hyperlink>
      <w:r w:rsidRPr="00D11E71">
        <w:rPr>
          <w:rFonts w:ascii="Times New Roman" w:eastAsia="Times New Roman" w:hAnsi="Times New Roman" w:cs="Times New Roman"/>
          <w:sz w:val="24"/>
          <w:szCs w:val="24"/>
          <w:lang w:eastAsia="ru-RU"/>
        </w:rPr>
        <w:t xml:space="preserve"> Положения 311-пп;</w:t>
      </w:r>
    </w:p>
    <w:p w:rsidR="00D11E71" w:rsidRPr="00D11E71" w:rsidRDefault="00D11E71" w:rsidP="00D11E7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комплектация молочных ферм сельскохозяйственной техникой, грузовым автомобильным транспортом, оборудованием для производства и переработки молока, год выпуска которых должен быть не ранее года проведения конкурсного отбора среди крестьянских (фермерских) хозяйств на право получения субсидий, а также их монтаж;</w:t>
      </w:r>
    </w:p>
    <w:p w:rsidR="00D11E71" w:rsidRPr="00D11E71" w:rsidRDefault="00D11E71" w:rsidP="00D11E7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комплектация молочной фермы племенными сельскохозяйственными животными.</w:t>
      </w:r>
    </w:p>
    <w:p w:rsidR="00D11E71" w:rsidRPr="00D11E71" w:rsidRDefault="00D11E71" w:rsidP="00D11E7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P84"/>
      <w:bookmarkEnd w:id="0"/>
      <w:r w:rsidRPr="00D11E71">
        <w:rPr>
          <w:rFonts w:ascii="Times New Roman" w:eastAsia="Times New Roman" w:hAnsi="Times New Roman" w:cs="Times New Roman"/>
          <w:b/>
          <w:bCs/>
          <w:sz w:val="24"/>
          <w:szCs w:val="24"/>
          <w:lang w:eastAsia="ru-RU"/>
        </w:rPr>
        <w:t>Нормативно правовые акты регулирующие предоставление гранта</w:t>
      </w:r>
    </w:p>
    <w:p w:rsidR="00D11E71" w:rsidRPr="00D11E71" w:rsidRDefault="00D11E71" w:rsidP="00D11E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Положения о предоставлении грантов в форме субсидий крестьянским (фермерским) хозяйствам в целях финансового обеспечения затрат на развитие семейных молочных животноводческих ферм (на строительство семейной молочной животноводческой фермы, на приобретение сельскохозяйственной техники, грузовых и специальных автомобилей, технологического оборудования, племенных сельскохозяйственных животных) в случае производства и (или) переработки (в том числе на арендованных основных средствах) сельскохозяйственной продукции, выполнения работ и оказания услуг в области сельского хозяйства, утвержденное </w:t>
      </w:r>
      <w:hyperlink r:id="rId6" w:tgtFrame="_blank" w:history="1">
        <w:r w:rsidRPr="00D11E71">
          <w:rPr>
            <w:rFonts w:ascii="Times New Roman" w:eastAsia="Times New Roman" w:hAnsi="Times New Roman" w:cs="Times New Roman"/>
            <w:color w:val="0000FF"/>
            <w:sz w:val="24"/>
            <w:szCs w:val="24"/>
            <w:u w:val="single"/>
            <w:lang w:eastAsia="ru-RU"/>
          </w:rPr>
          <w:t>постановлением Правительства Иркутской области от 23.08.2013 года № 311-пп.</w:t>
        </w:r>
      </w:hyperlink>
    </w:p>
    <w:p w:rsidR="00D11E71" w:rsidRPr="00D11E71" w:rsidRDefault="00D11E71" w:rsidP="00D11E71">
      <w:pPr>
        <w:spacing w:before="100" w:beforeAutospacing="1" w:after="100" w:afterAutospacing="1" w:line="240" w:lineRule="auto"/>
        <w:rPr>
          <w:rFonts w:ascii="Times New Roman" w:eastAsia="Times New Roman" w:hAnsi="Times New Roman" w:cs="Times New Roman"/>
          <w:sz w:val="24"/>
          <w:szCs w:val="24"/>
          <w:lang w:eastAsia="ru-RU"/>
        </w:rPr>
      </w:pPr>
      <w:r w:rsidRPr="00D11E71">
        <w:rPr>
          <w:rFonts w:ascii="Times New Roman" w:eastAsia="Times New Roman" w:hAnsi="Times New Roman" w:cs="Times New Roman"/>
          <w:b/>
          <w:bCs/>
          <w:sz w:val="24"/>
          <w:szCs w:val="24"/>
          <w:lang w:eastAsia="ru-RU"/>
        </w:rPr>
        <w:t>Гранты предоставляются крестьянским (фермерским) хозяйствам, главы которых зарегистрированы в качестве индивидуальных предпринимателей, и признанным победителями конкурсного отбора, при соблюдении следующих условий:</w:t>
      </w:r>
    </w:p>
    <w:p w:rsidR="00D11E71" w:rsidRPr="00D11E71" w:rsidRDefault="00D11E71" w:rsidP="00D11E7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главой и членами крестьянского (фермерского) хозяйства являются граждане Российской Федерации (не менее двух), состоящие в родстве и (или) свойстве и совместно осуществляющие деятельность в сфере производства сельскохозяйственной продукции;</w:t>
      </w:r>
    </w:p>
    <w:p w:rsidR="00D11E71" w:rsidRPr="00D11E71" w:rsidRDefault="00D11E71" w:rsidP="00D11E7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срок деятельности крестьянского (фермерского) хозяйства на дату представления заявки на участие в конкурсном отборе не менее 24 месяцев с даты регистрации;</w:t>
      </w:r>
    </w:p>
    <w:p w:rsidR="00D11E71" w:rsidRPr="00D11E71" w:rsidRDefault="00D11E71" w:rsidP="00D11E7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крестьянскому (фермерскому) хозяйству принадлежит не менее 70 голов крупного рогатого скота, в том числе коров не менее 40 голов, по состоянию на 1 января года проведения конкурсного отбора;</w:t>
      </w:r>
    </w:p>
    <w:p w:rsidR="00D11E71" w:rsidRPr="00D11E71" w:rsidRDefault="00D11E71" w:rsidP="00D11E7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lastRenderedPageBreak/>
        <w:t>главе крестьянского (фермерского) хозяйства принадлежит (принадлежат) на праве собственности и (или) на праве аренды (субаренды) сроком не менее трех лет земельный участок (земельные участки) общей площадью не менее 50 га из земель сельскохозяйственного назначения на дату представления заявки на участие в конкурсном отборе;</w:t>
      </w:r>
    </w:p>
    <w:p w:rsidR="00D11E71" w:rsidRPr="00D11E71" w:rsidRDefault="00D11E71" w:rsidP="00D11E7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глава и члены крестьянского (фермерского) хозяйства ранее не являлись получателями грантов в форме субсидий на создание и развитие крестьянского (фермерского) хозяйства, грантов в форме субсидий в целях финансового обеспечения затрат на развитие семейных животноводческих ферм в Иркутской области в случае производства и (или) переработки (в том числе на арендованных основных средствах) сельскохозяйственной продукции, выполнения работ и оказания услуг в области сельского хозяйства, субсидии в соответствии с настоящим Положением либо с даты полного освоения гранта в форме субсидии на создание и развитие крестьянского (фермерского) хозяйства, гранта в форме субсидии в целях финансового обеспечения затрат на развитие семейных животноводческих ферм в Иркутской области в случае производства и (или) переработки (в том числе на арендованных основных средствах) сельскохозяйственной продукции, выполнения работ и оказания услуг в области сельского хозяйства, субсидии в соответствии с настоящим Положением прошло не менее одного года;</w:t>
      </w:r>
    </w:p>
    <w:p w:rsidR="00D11E71" w:rsidRPr="00D11E71" w:rsidRDefault="00D11E71" w:rsidP="00D11E7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крестьянское (фермерское) хозяйство имеет собственную кормовую базу либо является членом сельскохозяйственного потребительского кооператива, осуществляющего деятельность в сфере заготовки кормов;</w:t>
      </w:r>
    </w:p>
    <w:p w:rsidR="00D11E71" w:rsidRPr="00D11E71" w:rsidRDefault="00D11E71" w:rsidP="00D11E7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 xml:space="preserve">крестьянское (фермерское) хозяйство планирует создание не более одной молочной фермы в соответствии с проектной документацией, отвечающей требованиям, указанным в </w:t>
      </w:r>
      <w:hyperlink r:id="rId7" w:history="1">
        <w:r w:rsidRPr="00D11E71">
          <w:rPr>
            <w:rFonts w:ascii="Times New Roman" w:eastAsia="Times New Roman" w:hAnsi="Times New Roman" w:cs="Times New Roman"/>
            <w:color w:val="0000FF"/>
            <w:sz w:val="24"/>
            <w:szCs w:val="24"/>
            <w:u w:val="single"/>
            <w:lang w:eastAsia="ru-RU"/>
          </w:rPr>
          <w:t>подпункте 7 пункта 10</w:t>
        </w:r>
      </w:hyperlink>
      <w:r w:rsidRPr="00D11E71">
        <w:rPr>
          <w:rFonts w:ascii="Times New Roman" w:eastAsia="Times New Roman" w:hAnsi="Times New Roman" w:cs="Times New Roman"/>
          <w:sz w:val="24"/>
          <w:szCs w:val="24"/>
          <w:lang w:eastAsia="ru-RU"/>
        </w:rPr>
        <w:t xml:space="preserve"> Положения 311-пп, комплектацию ее оборудованием, сельскохозяйственной техникой, сельскохозяйственными животными в течение 24 месяцев с даты заключения с министерством соглашения о предоставлении субсидии </w:t>
      </w:r>
    </w:p>
    <w:p w:rsidR="00D11E71" w:rsidRPr="00D11E71" w:rsidRDefault="00D11E71" w:rsidP="00D11E7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глава крестьянского (фермерского) хозяйства имеет план по созданию и развитию молочной фермы, предусматривающий, что надой молока на одну корову за четвертый календарный год, следующий за годом, в котором определяются победители конкурсного отбора, должен составлять не менее 4 500 кг, содержащий следующую информацию:</w:t>
      </w:r>
    </w:p>
    <w:p w:rsidR="00D11E71" w:rsidRPr="00D11E71" w:rsidRDefault="00D11E71" w:rsidP="00D11E71">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Par17"/>
      <w:bookmarkEnd w:id="1"/>
      <w:r w:rsidRPr="00D11E71">
        <w:rPr>
          <w:rFonts w:ascii="Times New Roman" w:eastAsia="Times New Roman" w:hAnsi="Times New Roman" w:cs="Times New Roman"/>
          <w:sz w:val="24"/>
          <w:szCs w:val="24"/>
          <w:lang w:eastAsia="ru-RU"/>
        </w:rPr>
        <w:t>цель создания молочной фермы;</w:t>
      </w:r>
    </w:p>
    <w:p w:rsidR="00D11E71" w:rsidRPr="00D11E71" w:rsidRDefault="00D11E71" w:rsidP="00D11E71">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источники финансирования (средства субсидии, размер которой не может составлять менее 10 млн. рублей, собственные средства, в том числе заемные средства);</w:t>
      </w:r>
    </w:p>
    <w:p w:rsidR="00D11E71" w:rsidRPr="00D11E71" w:rsidRDefault="00D11E71" w:rsidP="00D11E71">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количество планируемых к созданию рабочих мест для обслуживающего персонала молочной фермы в течение 24 месяцев с даты заключения с министерством соглашения, которое должно составлять не менее трех рабочих мест;</w:t>
      </w:r>
    </w:p>
    <w:p w:rsidR="00D11E71" w:rsidRPr="00D11E71" w:rsidRDefault="00D11E71" w:rsidP="00D11E71">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предложения по использованию в крестьянском (фермерском) хозяйстве искусственного осеменения коров;</w:t>
      </w:r>
    </w:p>
    <w:p w:rsidR="00D11E71" w:rsidRPr="00D11E71" w:rsidRDefault="00D11E71" w:rsidP="00D11E71">
      <w:pPr>
        <w:spacing w:after="0"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10. глава крестьянского (фермерского) хозяйства представил план расходов по форме, утвержденной правовым актом министерства, с указанием направлений расходования субсидии, источников финансирования (средств субсидии, размер которой не может составлять менее 10 млн. рублей, собственных средств, в том числе заемных средств</w:t>
      </w:r>
    </w:p>
    <w:p w:rsidR="00D11E71" w:rsidRPr="00D11E71" w:rsidRDefault="00D11E71" w:rsidP="00D11E71">
      <w:pPr>
        <w:spacing w:after="0"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12. крестьянское (фермерское) хозяйство располагает необходимыми для производственной деятельности вновь построенной молочной фермы объектами инфраструктуры (водоснабжение, электроснабжение, подъездные пути);</w:t>
      </w:r>
    </w:p>
    <w:p w:rsidR="00D11E71" w:rsidRPr="00D11E71" w:rsidRDefault="00D11E71" w:rsidP="00D11E71">
      <w:pPr>
        <w:spacing w:after="0"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lastRenderedPageBreak/>
        <w:t>13. у крестьянского (фермерского) хозяйства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первого месяца квартала, в котором опубликовано извещение о проведении конкурсного отбора;</w:t>
      </w:r>
    </w:p>
    <w:p w:rsidR="00D11E71" w:rsidRPr="00D11E71" w:rsidRDefault="00D11E71" w:rsidP="00D11E71">
      <w:pPr>
        <w:spacing w:after="0"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14. глава крестьянского (фермерского) хозяйства дает согласие на передачу и обработку его персональных данных в соответствии с законодательством Российской Федерации;</w:t>
      </w:r>
    </w:p>
    <w:p w:rsidR="00D11E71" w:rsidRPr="00D11E71" w:rsidRDefault="00D11E71" w:rsidP="00D11E71">
      <w:pPr>
        <w:spacing w:after="0"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15. крестьянское (фермерское) хозяйство дает согласие на осуществление министерством, а также органами государственного финансового контроля проверок соблюдения условий, целей и порядка предоставления субсидий;</w:t>
      </w:r>
    </w:p>
    <w:p w:rsidR="00D11E71" w:rsidRPr="00D11E71" w:rsidRDefault="00D11E71" w:rsidP="00D11E71">
      <w:pPr>
        <w:spacing w:after="0"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16. крестьянское (фермерское) хозяйство обязуется обеспечить нахождение и содержание сельскохозяйственных животных по месту нахождения молочной фермы по истечении двух месяцев с момента их приобретения (в случае использования средств субсидии на комплектацию молочной фермы сельскохозяйственными животными);</w:t>
      </w:r>
    </w:p>
    <w:p w:rsidR="00D11E71" w:rsidRPr="00D11E71" w:rsidRDefault="00D11E71" w:rsidP="00D11E71">
      <w:pPr>
        <w:spacing w:after="0"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17. крестьянское (фермерское) хозяйство обязуется не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11E71" w:rsidRPr="00D11E71" w:rsidRDefault="00D11E71" w:rsidP="00D11E71">
      <w:pPr>
        <w:spacing w:after="0"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18. крестьянское (фермерское) хозяйство обязуется зарегистрировать сельскохозяйственную технику, грузовой автомобильный транспорт на главу крестьянского (фермерского) хозяйства в случаях, предусмотренных законодательством Российской Федерации (в случае использования средств субсидии на приобретение сельскохозяйственной техники, грузового автомобильного транспорта);</w:t>
      </w:r>
    </w:p>
    <w:p w:rsidR="00D11E71" w:rsidRPr="00D11E71" w:rsidRDefault="00D11E71" w:rsidP="00D11E71">
      <w:pPr>
        <w:spacing w:after="0"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19. крестьянское (фермерское) хозяйство обязуется включить в договоры (соглашения), заключенные в целях исполнения обязательств по соглашению,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D11E71" w:rsidRPr="00D11E71" w:rsidRDefault="00D11E71" w:rsidP="00D11E71">
      <w:pPr>
        <w:spacing w:after="0"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20. наличие у крестьянского (фермерского) хозяйства разрешения на строительство молочной фермы;</w:t>
      </w:r>
    </w:p>
    <w:p w:rsidR="00D11E71" w:rsidRPr="00D11E71" w:rsidRDefault="00D11E71" w:rsidP="00D11E71">
      <w:pPr>
        <w:spacing w:after="0"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21. крестьянское (фермерское) хозяйство обязуется представить отчет об оценке рыночной стоимости строительства молочной фермы, составленный в соответствии с законодательством, регулирующим оценочную деятельность (далее - отчет об оценке стоимости строительства молочной фермы), в течение пяти месяцев с даты заключения с министерством соглашения;</w:t>
      </w:r>
    </w:p>
    <w:p w:rsidR="00D11E71" w:rsidRPr="00D11E71" w:rsidRDefault="00D11E71" w:rsidP="00D11E71">
      <w:pPr>
        <w:spacing w:after="0"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 xml:space="preserve">22. в случае, если сметная стоимость строительства молочной фермы, указанная в проектной документации, превысит рыночную стоимость строительства молочной фермы, указанную в отчете об оценке стоимости строительства молочной фермы, крестьянское (фермерское) хозяйство обязуется внести изменения в план расходов и План создания в сроки, установленные правовым актом министерства, направив средства в размере разницы между сметной стоимостью строительства молочной фермы, указанной в проектной документации, и рыночной стоимостью строительства молочной фермы, указанной в отчете об оценке стоимости строительства молочной фермы, на цели, предусмотренные </w:t>
      </w:r>
      <w:hyperlink r:id="rId8" w:history="1">
        <w:r w:rsidRPr="00D11E71">
          <w:rPr>
            <w:rFonts w:ascii="Times New Roman" w:eastAsia="Times New Roman" w:hAnsi="Times New Roman" w:cs="Times New Roman"/>
            <w:color w:val="0000FF"/>
            <w:sz w:val="24"/>
            <w:szCs w:val="24"/>
            <w:u w:val="single"/>
            <w:lang w:eastAsia="ru-RU"/>
          </w:rPr>
          <w:t>подпунктами 2</w:t>
        </w:r>
      </w:hyperlink>
      <w:r w:rsidRPr="00D11E71">
        <w:rPr>
          <w:rFonts w:ascii="Times New Roman" w:eastAsia="Times New Roman" w:hAnsi="Times New Roman" w:cs="Times New Roman"/>
          <w:sz w:val="24"/>
          <w:szCs w:val="24"/>
          <w:lang w:eastAsia="ru-RU"/>
        </w:rPr>
        <w:t xml:space="preserve">, </w:t>
      </w:r>
      <w:hyperlink r:id="rId9" w:history="1">
        <w:r w:rsidRPr="00D11E71">
          <w:rPr>
            <w:rFonts w:ascii="Times New Roman" w:eastAsia="Times New Roman" w:hAnsi="Times New Roman" w:cs="Times New Roman"/>
            <w:color w:val="0000FF"/>
            <w:sz w:val="24"/>
            <w:szCs w:val="24"/>
            <w:u w:val="single"/>
            <w:lang w:eastAsia="ru-RU"/>
          </w:rPr>
          <w:t>3 пункта 2</w:t>
        </w:r>
      </w:hyperlink>
      <w:r w:rsidRPr="00D11E71">
        <w:rPr>
          <w:rFonts w:ascii="Times New Roman" w:eastAsia="Times New Roman" w:hAnsi="Times New Roman" w:cs="Times New Roman"/>
          <w:sz w:val="24"/>
          <w:szCs w:val="24"/>
          <w:lang w:eastAsia="ru-RU"/>
        </w:rPr>
        <w:t xml:space="preserve"> Положения 311-пп;</w:t>
      </w:r>
    </w:p>
    <w:p w:rsidR="00D11E71" w:rsidRPr="00D11E71" w:rsidRDefault="00D11E71" w:rsidP="00D11E71">
      <w:pPr>
        <w:spacing w:after="0"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 xml:space="preserve">23. крестьянское (фермерское) хозяйство обязуется зарегистрировать права на построенную с использованием субсидии молочную ферму на главу крестьянского (фермерского) хозяйства и представить в министерство выписку из Единого </w:t>
      </w:r>
      <w:r w:rsidRPr="00D11E71">
        <w:rPr>
          <w:rFonts w:ascii="Times New Roman" w:eastAsia="Times New Roman" w:hAnsi="Times New Roman" w:cs="Times New Roman"/>
          <w:sz w:val="24"/>
          <w:szCs w:val="24"/>
          <w:lang w:eastAsia="ru-RU"/>
        </w:rPr>
        <w:lastRenderedPageBreak/>
        <w:t>государственного реестра недвижимости об объекте недвижимости, удостоверяющую государственную регистрацию права собственности на указанную молочную ферму, в течение 28 месяцев с даты заключения с министерством соглашения;</w:t>
      </w:r>
    </w:p>
    <w:p w:rsidR="00D11E71" w:rsidRPr="00D11E71" w:rsidRDefault="00D11E71" w:rsidP="00D11E71">
      <w:pPr>
        <w:spacing w:after="0"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24. крестьянское (фермерское) хозяйство обязуется исполнить план расходов в течение 24 месяцев с даты заключения с министерством соглашения;</w:t>
      </w:r>
    </w:p>
    <w:p w:rsidR="00D11E71" w:rsidRPr="00D11E71" w:rsidRDefault="00D11E71" w:rsidP="00D11E71">
      <w:pPr>
        <w:spacing w:after="0"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25. крестьянское (фермерское) хозяйство обязуется выполнить показатели Плана создания;</w:t>
      </w:r>
    </w:p>
    <w:p w:rsidR="00D11E71" w:rsidRPr="00D11E71" w:rsidRDefault="00D11E71" w:rsidP="00D11E71">
      <w:pPr>
        <w:spacing w:after="0"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26. крестьянское (фермерское) хозяйство обязуется осуществлять деятельность в течение не менее пяти лет после ввода молочной фермы в эксплуатацию;</w:t>
      </w:r>
    </w:p>
    <w:p w:rsidR="00D11E71" w:rsidRPr="00D11E71" w:rsidRDefault="00D11E71" w:rsidP="00D11E71">
      <w:pPr>
        <w:spacing w:after="0"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27. крестьянское (фермерское) хозяйство обязуется представить в министерство отчеты об осуществлении расходов, источником финансового обеспечения которых является субсидия, по форме, установленной соглашением, в течение одного месяца со дня истечения 12 месяцев с даты заключения с министерством соглашения, а также в течение одного месяца со дня истечения 24 месяцев с даты заключения с министерством соглашения;</w:t>
      </w:r>
    </w:p>
    <w:p w:rsidR="00D11E71" w:rsidRPr="00D11E71" w:rsidRDefault="00D11E71" w:rsidP="00D11E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27(1). крестьянское (фермерское) хозяйство обязуется представлять в министерство отчеты о реализации Плана создания по форме, утвержденной правовым актом министерства, один раз в год в течение четырех календарных лет, следующих за годом, в котором определяются победители конкурсного отбора;</w:t>
      </w:r>
    </w:p>
    <w:p w:rsidR="00D11E71" w:rsidRPr="00D11E71" w:rsidRDefault="00D11E71" w:rsidP="00D11E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28. крестьянское (фермерское) хозяйство обязуется использовать имущество, приобретаемое за счет субсидии, исключительно на развитие молочной фермы;</w:t>
      </w:r>
    </w:p>
    <w:p w:rsidR="00D11E71" w:rsidRPr="00D11E71" w:rsidRDefault="00D11E71" w:rsidP="00D11E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29. соответствие информации о направлениях расходования субсидии, источниках финансирования (средствах субсидии, размер которой не может составлять менее 10 млн. рублей, собственных средствах, в том числе заемных средствах), характеристиках планируемой к строительству молочной фермы, содержащейся в Плане создания, информации, содержащейся в плане расходов и в проектной документации;</w:t>
      </w:r>
    </w:p>
    <w:p w:rsidR="00D11E71" w:rsidRPr="00D11E71" w:rsidRDefault="00D11E71" w:rsidP="00D11E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30. крестьянское (фермерское) хозяйство обязуется оплачивать за счет собственных средств не менее 25% затрат по каждому наименованию приобретаемого имущества, выполняемых работ (далее - Приобретения);</w:t>
      </w:r>
    </w:p>
    <w:p w:rsidR="00D11E71" w:rsidRPr="00D11E71" w:rsidRDefault="00D11E71" w:rsidP="00D11E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31. крестьянское (фермерское) хозяйство не находится в процедуре конкурсного производства;</w:t>
      </w:r>
    </w:p>
    <w:p w:rsidR="00D11E71" w:rsidRPr="00D11E71" w:rsidRDefault="00D11E71" w:rsidP="00D11E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32. у крестьянского (фермерского) хозяйства отсутствует просроченная (неурегулированная) задолженность по денежным обязательствам перед Иркутской областью на дату представления заявки на участие в конкурсном отборе.</w:t>
      </w:r>
    </w:p>
    <w:p w:rsidR="00D11E71" w:rsidRPr="00D11E71" w:rsidRDefault="00D11E71" w:rsidP="00D11E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33. непрекращение крестьянского (фермерского) хозяйства на дату представления заявки на участие в конкурсном отборе;</w:t>
      </w:r>
    </w:p>
    <w:p w:rsidR="00D11E71" w:rsidRPr="00D11E71" w:rsidRDefault="00D11E71" w:rsidP="00D11E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 xml:space="preserve">34. отсутствие факта получения крестьянским (фермерским) хозяйством средств из областного бюджета в соответствии с иными правовыми актами на цели, предусмотренные </w:t>
      </w:r>
      <w:hyperlink r:id="rId10" w:history="1">
        <w:r w:rsidRPr="00D11E71">
          <w:rPr>
            <w:rFonts w:ascii="Times New Roman" w:eastAsia="Times New Roman" w:hAnsi="Times New Roman" w:cs="Times New Roman"/>
            <w:color w:val="0000FF"/>
            <w:sz w:val="24"/>
            <w:szCs w:val="24"/>
            <w:u w:val="single"/>
            <w:lang w:eastAsia="ru-RU"/>
          </w:rPr>
          <w:t>пунктом 2</w:t>
        </w:r>
      </w:hyperlink>
      <w:r w:rsidRPr="00D11E71">
        <w:rPr>
          <w:rFonts w:ascii="Times New Roman" w:eastAsia="Times New Roman" w:hAnsi="Times New Roman" w:cs="Times New Roman"/>
          <w:sz w:val="24"/>
          <w:szCs w:val="24"/>
          <w:lang w:eastAsia="ru-RU"/>
        </w:rPr>
        <w:t xml:space="preserve"> Положения 311-пп, на дату представления заявки на участие в конкурсном отборе;</w:t>
      </w:r>
    </w:p>
    <w:p w:rsidR="00D11E71" w:rsidRPr="00D11E71" w:rsidRDefault="00D11E71" w:rsidP="00D11E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35. у крестьянского (фермерского) хозяйства отсутствует просроченная задолженность по возврату в областной бюджет грантов в форме субсидий, субсидий, бюджетных инвестиций, предоставленных в том числе в соответствии с иными правовыми актами, на дату представления заявки на участие в конкурсном отборе";</w:t>
      </w:r>
    </w:p>
    <w:p w:rsidR="00D11E71" w:rsidRPr="00D11E71" w:rsidRDefault="00D11E71" w:rsidP="00D11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1E71">
        <w:rPr>
          <w:rFonts w:ascii="Times New Roman" w:eastAsia="Times New Roman" w:hAnsi="Times New Roman" w:cs="Times New Roman"/>
          <w:b/>
          <w:bCs/>
          <w:sz w:val="24"/>
          <w:szCs w:val="24"/>
          <w:lang w:eastAsia="ru-RU"/>
        </w:rPr>
        <w:lastRenderedPageBreak/>
        <w:t>Для участия в конкурсном отборе заявитель обязан представить в министерство заявку по форме, утвержденной правовым актом министерства, содержащую:</w:t>
      </w:r>
    </w:p>
    <w:p w:rsidR="00D11E71" w:rsidRPr="00D11E71" w:rsidRDefault="00D11E71" w:rsidP="00D11E7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указание на кадастровые номера земельных участков, принадлежащих главе крестьянского (фермерского) хозяйства на праве собственности и (или) на праве аренды (субаренды) сроком не менее трех лет на дату представления настоящей заявки;</w:t>
      </w:r>
    </w:p>
    <w:p w:rsidR="00D11E71" w:rsidRPr="00D11E71" w:rsidRDefault="00D11E71" w:rsidP="00D11E7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согласие заявителя на осуществление министерством, а также органами государственного финансового контроля проверок соблюдения условий, целей и порядка предоставления субсидий в соответствии с законодательством;</w:t>
      </w:r>
    </w:p>
    <w:p w:rsidR="00D11E71" w:rsidRPr="00D11E71" w:rsidRDefault="00D11E71" w:rsidP="00D11E7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подтверждение заявителя о соблюдении им условий, предусмотренных подпунктами 32, 34, 35 пункта 5 Положения.</w:t>
      </w:r>
    </w:p>
    <w:p w:rsidR="00D11E71" w:rsidRPr="00D11E71" w:rsidRDefault="00D11E71" w:rsidP="00D11E71">
      <w:pPr>
        <w:spacing w:before="100" w:beforeAutospacing="1" w:after="100" w:afterAutospacing="1" w:line="240" w:lineRule="auto"/>
        <w:rPr>
          <w:rFonts w:ascii="Times New Roman" w:eastAsia="Times New Roman" w:hAnsi="Times New Roman" w:cs="Times New Roman"/>
          <w:sz w:val="24"/>
          <w:szCs w:val="24"/>
          <w:lang w:eastAsia="ru-RU"/>
        </w:rPr>
      </w:pPr>
      <w:r w:rsidRPr="00D11E71">
        <w:rPr>
          <w:rFonts w:ascii="Times New Roman" w:eastAsia="Times New Roman" w:hAnsi="Times New Roman" w:cs="Times New Roman"/>
          <w:b/>
          <w:bCs/>
          <w:sz w:val="24"/>
          <w:szCs w:val="24"/>
          <w:lang w:eastAsia="ru-RU"/>
        </w:rPr>
        <w:t>Заявитель обязан к заявке приложить следующие документы:</w:t>
      </w:r>
    </w:p>
    <w:p w:rsidR="00D11E71" w:rsidRPr="00D11E71" w:rsidRDefault="00D11E71" w:rsidP="00D11E7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копии паспортов граждан Российской Федерации - главы и членов крестьянского (фермерского) хозяйства;</w:t>
      </w:r>
    </w:p>
    <w:p w:rsidR="00D11E71" w:rsidRPr="00D11E71" w:rsidRDefault="00D11E71" w:rsidP="00D11E7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копия соглашения о создании крестьянского (фермерского) хозяйства с приложением копий документов, подтверждающих родство и (или) свойство между членами крестьянского (фермерского) хозяйства;</w:t>
      </w:r>
    </w:p>
    <w:p w:rsidR="00D11E71" w:rsidRPr="00D11E71" w:rsidRDefault="00D11E71" w:rsidP="00D11E7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план создания;</w:t>
      </w:r>
    </w:p>
    <w:p w:rsidR="00D11E71" w:rsidRPr="00D11E71" w:rsidRDefault="00D11E71" w:rsidP="00D11E7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копия решения наблюдательного совета или общего собрания сельскохозяйственного потребительского кооператива о приеме заявителя в члены сельскохозяйственного потребительского кооператива, осуществляющего деятельность в сфере заготовки кормов (в случае, если заявитель не имеет собственной кормовой базы);</w:t>
      </w:r>
    </w:p>
    <w:p w:rsidR="00D11E71" w:rsidRPr="00D11E71" w:rsidRDefault="00D11E71" w:rsidP="00D11E7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проектная документация (разделы: "Пояснительная записка", "Архитектурные решения", "Конструктивные и объемно-планировочные решения",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"Смета на строительство"), отвечающая следующим требованиям:</w:t>
      </w:r>
    </w:p>
    <w:p w:rsidR="00D11E71" w:rsidRPr="00D11E71" w:rsidRDefault="00D11E71" w:rsidP="00D11E71">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вместимость молочной фермы - не менее 120 скотомест, в том числе не менее 60 мест для дойных коров;</w:t>
      </w:r>
    </w:p>
    <w:p w:rsidR="00D11E71" w:rsidRPr="00D11E71" w:rsidRDefault="00D11E71" w:rsidP="00D11E71">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наличие набора животноводческих, производственно-бытовых помещений, предусматривающих:</w:t>
      </w:r>
    </w:p>
    <w:p w:rsidR="00D11E71" w:rsidRPr="00D11E71" w:rsidRDefault="00D11E71" w:rsidP="00D11E71">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полный технологический цикл содержания молочного стада и производства молока;</w:t>
      </w:r>
    </w:p>
    <w:p w:rsidR="00D11E71" w:rsidRPr="00D11E71" w:rsidRDefault="00D11E71" w:rsidP="00D11E71">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родильное отделение;</w:t>
      </w:r>
    </w:p>
    <w:p w:rsidR="00D11E71" w:rsidRPr="00D11E71" w:rsidRDefault="00D11E71" w:rsidP="00D11E71">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систему водопоения;</w:t>
      </w:r>
    </w:p>
    <w:p w:rsidR="00D11E71" w:rsidRPr="00D11E71" w:rsidRDefault="00D11E71" w:rsidP="00D11E71">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технологическое оборудование для доения и первичной подработки (охлаждения) и хранения молока;</w:t>
      </w:r>
    </w:p>
    <w:p w:rsidR="00D11E71" w:rsidRPr="00D11E71" w:rsidRDefault="00D11E71" w:rsidP="00D11E71">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механизированную уборку навоза.</w:t>
      </w:r>
    </w:p>
    <w:p w:rsidR="00D11E71" w:rsidRPr="00D11E71" w:rsidRDefault="00D11E71" w:rsidP="00D11E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8. копии отчетов по формам N 1-КФХ и N 2-КФХ, утвержденным приказами Министерства сельского хозяйства Российской Федерации, за весь период деятельности, но не более чем за четыре года, предшествующих году проведения конкурсного отбора;</w:t>
      </w:r>
    </w:p>
    <w:p w:rsidR="00D11E71" w:rsidRPr="00D11E71" w:rsidRDefault="00D11E71" w:rsidP="00D11E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9. план расходов;</w:t>
      </w:r>
    </w:p>
    <w:p w:rsidR="00D11E71" w:rsidRPr="00D11E71" w:rsidRDefault="00D11E71" w:rsidP="00D11E71">
      <w:pPr>
        <w:spacing w:before="100" w:beforeAutospacing="1" w:after="100" w:afterAutospacing="1" w:line="240" w:lineRule="auto"/>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11. обязательства:</w:t>
      </w:r>
    </w:p>
    <w:p w:rsidR="00D11E71" w:rsidRPr="00D11E71" w:rsidRDefault="00D11E71" w:rsidP="00D11E7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lastRenderedPageBreak/>
        <w:t>создать молочную ферму в соответствии с проектной документацией, отвечающей требованиям, указанным в подпункте 7 пункта 10 настоящего Положения, и укомплектовать ее оборудованием, сельскохозяйственной техникой, сельскохозяйственными животными в течение 24 месяцев с даты заключения с министерством соглашения;</w:t>
      </w:r>
    </w:p>
    <w:p w:rsidR="00D11E71" w:rsidRPr="00D11E71" w:rsidRDefault="00D11E71" w:rsidP="00D11E7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представить отчет об оценке стоимости строительства молочной фермы в течение пяти месяцев с даты заключения с министерством соглашения;</w:t>
      </w:r>
    </w:p>
    <w:p w:rsidR="00D11E71" w:rsidRPr="00D11E71" w:rsidRDefault="00D11E71" w:rsidP="00D11E7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зарегистрировать права на построенную с использованием субсидии молочную ферму на главу крестьянского (фермерского) хозяйства и представить в министерство выписку из Единого государственного реестра недвижимости об объекте недвижимости, удостоверяющую государственную регистрацию права собственности на указанную молочную ферму, в течение 28 месяцев с даты заключения с министерством соглашения;</w:t>
      </w:r>
    </w:p>
    <w:p w:rsidR="00D11E71" w:rsidRPr="00D11E71" w:rsidRDefault="00D11E71" w:rsidP="00D11E7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оплачивать за счет собственных средств не менее 25% затрат по каждому наименованию Приобретений;</w:t>
      </w:r>
    </w:p>
    <w:p w:rsidR="00D11E71" w:rsidRPr="00D11E71" w:rsidRDefault="00D11E71" w:rsidP="00D11E7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исполнить план расходов в течение 24 месяцев с даты заключения с министерством соглашения;</w:t>
      </w:r>
    </w:p>
    <w:p w:rsidR="00D11E71" w:rsidRPr="00D11E71" w:rsidRDefault="00D11E71" w:rsidP="00D11E7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использовать имущество, приобретаемое за счет субсидии, исключительно на развитие молочной фермы;</w:t>
      </w:r>
    </w:p>
    <w:p w:rsidR="00D11E71" w:rsidRPr="00D11E71" w:rsidRDefault="00D11E71" w:rsidP="00D11E7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осуществлять деятельность в течение не менее пяти лет после ввода молочной фермы в эксплуатацию;</w:t>
      </w:r>
    </w:p>
    <w:p w:rsidR="00D11E71" w:rsidRPr="00D11E71" w:rsidRDefault="00D11E71" w:rsidP="00D11E7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выполнить показатели Плана создания, предусмотренные абзацами первым, четвертым подпункта 9 пункта 5 настоящего Положения;</w:t>
      </w:r>
    </w:p>
    <w:p w:rsidR="00D11E71" w:rsidRPr="00D11E71" w:rsidRDefault="00D11E71" w:rsidP="00D11E7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обеспечить нахождение и содержание сельскохозяйственных животных по месту нахождения молочной фермы по истечении двух месяцев с момента их приобретения (в случае использования средств субсидии на комплектацию молочной фермы сельскохозяйственными животными);</w:t>
      </w:r>
    </w:p>
    <w:p w:rsidR="00D11E71" w:rsidRPr="00D11E71" w:rsidRDefault="00D11E71" w:rsidP="00D11E7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не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11E71" w:rsidRPr="00D11E71" w:rsidRDefault="00D11E71" w:rsidP="00D11E7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зарегистрировать сельскохозяйственную технику, грузовой автомобильный транспорт на главу крестьянского (фермерского) хозяйства в случаях, предусмотренных законодательством Российской Федерации (в случае использования средств субсидии на приобретение сельскохозяйственной техники, грузового автомобильного транспорта);</w:t>
      </w:r>
    </w:p>
    <w:p w:rsidR="00D11E71" w:rsidRPr="00D11E71" w:rsidRDefault="00D11E71" w:rsidP="00D11E7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включить в договоры (соглашения), заключенные в целях исполнения обязательств по соглашению,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D11E71" w:rsidRPr="00D11E71" w:rsidRDefault="00D11E71" w:rsidP="00D11E7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 xml:space="preserve">в случае, если сметная стоимость строительства молочной фермы, указанная в проектной документации, превысит рыночную стоимость строительства молочной фермы, указанную в отчете об оценке стоимости строительства молочной фермы, внести изменения в план расходов и План создания в сроки, </w:t>
      </w:r>
      <w:r w:rsidRPr="00D11E71">
        <w:rPr>
          <w:rFonts w:ascii="Times New Roman" w:eastAsia="Times New Roman" w:hAnsi="Times New Roman" w:cs="Times New Roman"/>
          <w:sz w:val="24"/>
          <w:szCs w:val="24"/>
          <w:lang w:eastAsia="ru-RU"/>
        </w:rPr>
        <w:lastRenderedPageBreak/>
        <w:t>установленные правовым актом министерства, направив средства в размере разницы между сметной стоимостью строительства молочной фермы, указанной в проектной документации, и рыночной стоимостью строительства молочной фермы, указанной в отчете об оценке стоимости строительства молочной фермы, на цели, предусмотренные подпунктами 2, 3 пункта 2 настоящего Положения;</w:t>
      </w:r>
    </w:p>
    <w:p w:rsidR="00D11E71" w:rsidRPr="00D11E71" w:rsidRDefault="00D11E71" w:rsidP="00D11E7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представить в министерство отчеты об осуществлении расходов, источником финансового обеспечения которых является субсидия, по форме, установленной соглашением, в течение одного месяца со дня истечения 12 месяцев с даты заключения с министерством соглашения, а также в течение одного месяца со дня истечения 24 месяцев с даты заключения с министерством соглашения;</w:t>
      </w:r>
    </w:p>
    <w:p w:rsidR="00D11E71" w:rsidRPr="00D11E71" w:rsidRDefault="00D11E71" w:rsidP="00D11E7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представлять в министерство отчеты о реализации Плана создания по форме, утвержденной правовым актом министерства, один раз в год в течение четырех календарных лет, следующих за годом, в котором определяются победители конкурсного отбора;</w:t>
      </w:r>
    </w:p>
    <w:p w:rsidR="00D11E71" w:rsidRPr="00D11E71" w:rsidRDefault="00D11E71" w:rsidP="00D11E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12. копии документов, подтверждающих права главы крестьянского (фермерского) хозяйства на земельные участки из земель сельскохозяйственного назначения на дату представления заявки на участие в конкурсном отборе (в случае, если права на земельные участки возникли до дня вступления в силу Федерального закона от 21 июля 1997 года № 122-ФЗ "О государственной регистрации прав на недвижимое имущество и сделок с ним" и глава крестьянского (фермерского) хозяйства не зарегистрировал права на указанные земельные участки в Едином государственном реестре недвижимости);</w:t>
      </w:r>
    </w:p>
    <w:p w:rsidR="00D11E71" w:rsidRPr="00D11E71" w:rsidRDefault="00D11E71" w:rsidP="00D11E71">
      <w:pPr>
        <w:spacing w:before="100" w:beforeAutospacing="1" w:after="100" w:afterAutospacing="1" w:line="240" w:lineRule="auto"/>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13. документы, подтверждающие принадлежность главы крестьянского (фермерского) хозяйства к следующим категориям граждан: семьям, имеющим трех и более несовершеннолетних детей, представителям коренных малочисленных народов Российской Федерации, а также лицам, постоянно проживающим в районах Крайнего Севера и приравненных к ним местностях (в случае, если глава крестьянского (фермерского) хозяйства относится к указанным категориям граждан);</w:t>
      </w:r>
    </w:p>
    <w:p w:rsidR="00D11E71" w:rsidRPr="00D11E71" w:rsidRDefault="00D11E71" w:rsidP="00D11E71">
      <w:pPr>
        <w:spacing w:before="100" w:beforeAutospacing="1" w:after="100" w:afterAutospacing="1" w:line="240" w:lineRule="auto"/>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14. информационное письмо от главы крестьянского (фермерского) хозяйства о наличии необходимых для вновь построенной молочной фермы объектов инфраструктуры (водоснабжение, электроснабжение, подъездные пути);</w:t>
      </w:r>
    </w:p>
    <w:p w:rsidR="00D11E71" w:rsidRPr="00D11E71" w:rsidRDefault="00D11E71" w:rsidP="00D11E71">
      <w:pPr>
        <w:spacing w:before="100" w:beforeAutospacing="1" w:after="100" w:afterAutospacing="1" w:line="240" w:lineRule="auto"/>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15. копия решения наблюдательного совета или общего собрания сельскохозяйственного потребительского кооператива о приеме заявителя в члены сельскохозяйственного потребительского кооператива (в случае, если заявитель является членом указанного кооператива);</w:t>
      </w:r>
    </w:p>
    <w:p w:rsidR="00D11E71" w:rsidRPr="00D11E71" w:rsidRDefault="00D11E71" w:rsidP="00D11E71">
      <w:pPr>
        <w:spacing w:before="100" w:beforeAutospacing="1" w:after="100" w:afterAutospacing="1" w:line="240" w:lineRule="auto"/>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16. согласие заявителя на передачу и обработку его персональных данных в соответствии с законодательством.</w:t>
      </w:r>
    </w:p>
    <w:p w:rsidR="00D11E71" w:rsidRPr="00D11E71" w:rsidRDefault="00D11E71" w:rsidP="00D11E71">
      <w:pPr>
        <w:spacing w:before="100" w:beforeAutospacing="1" w:after="100" w:afterAutospacing="1" w:line="240" w:lineRule="auto"/>
        <w:rPr>
          <w:rFonts w:ascii="Times New Roman" w:eastAsia="Times New Roman" w:hAnsi="Times New Roman" w:cs="Times New Roman"/>
          <w:sz w:val="24"/>
          <w:szCs w:val="24"/>
          <w:lang w:eastAsia="ru-RU"/>
        </w:rPr>
      </w:pPr>
      <w:r w:rsidRPr="00D11E71">
        <w:rPr>
          <w:rFonts w:ascii="Times New Roman" w:eastAsia="Times New Roman" w:hAnsi="Times New Roman" w:cs="Times New Roman"/>
          <w:b/>
          <w:bCs/>
          <w:sz w:val="24"/>
          <w:szCs w:val="24"/>
          <w:lang w:eastAsia="ru-RU"/>
        </w:rPr>
        <w:t>Заявитель в праве к заявке приложить следующие документы:</w:t>
      </w:r>
    </w:p>
    <w:p w:rsidR="00D11E71" w:rsidRPr="00D11E71" w:rsidRDefault="00D11E71" w:rsidP="00D11E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1. документы, подтверждающие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первого месяца квартала, в котором опубликовано извещение о проведении конкурсного отбора:</w:t>
      </w:r>
    </w:p>
    <w:p w:rsidR="00D11E71" w:rsidRPr="00D11E71" w:rsidRDefault="00D11E71" w:rsidP="00D11E71">
      <w:pPr>
        <w:numPr>
          <w:ilvl w:val="0"/>
          <w:numId w:val="8"/>
        </w:numPr>
        <w:spacing w:before="100" w:beforeAutospacing="1" w:after="100" w:afterAutospacing="1" w:line="240" w:lineRule="auto"/>
        <w:ind w:left="1320"/>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lastRenderedPageBreak/>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года N ММВ-7-8/20@, выданная территориальным органом Федеральной налоговой службы;</w:t>
      </w:r>
    </w:p>
    <w:p w:rsidR="00D11E71" w:rsidRPr="00D11E71" w:rsidRDefault="00D11E71" w:rsidP="00D11E71">
      <w:pPr>
        <w:numPr>
          <w:ilvl w:val="0"/>
          <w:numId w:val="8"/>
        </w:numPr>
        <w:spacing w:before="100" w:beforeAutospacing="1" w:after="100" w:afterAutospacing="1" w:line="240" w:lineRule="auto"/>
        <w:ind w:left="1320"/>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территориальным органом Фонда социального страхования Российской Федерации;</w:t>
      </w:r>
    </w:p>
    <w:p w:rsidR="00D11E71" w:rsidRPr="00D11E71" w:rsidRDefault="00D11E71" w:rsidP="00D11E71">
      <w:pPr>
        <w:spacing w:before="100" w:beforeAutospacing="1" w:after="100" w:afterAutospacing="1" w:line="240" w:lineRule="auto"/>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2. копия свидетельства, подтверждающего право главы крестьянского (фермерского) хозяйства на земельные участки из земель сельскохозяйственного назначения на дату представления заявки на участие в конкурсном отборе, либо выписка из Единого государственного реестра недвижимости об объекте недвижимости, удостоверяющая государственную регистрацию права главы крестьянского (фермерского) хозяйства на земельные участки из земель сельскохозяйственного назначения;</w:t>
      </w:r>
    </w:p>
    <w:p w:rsidR="00D11E71" w:rsidRPr="00D11E71" w:rsidRDefault="00D11E71" w:rsidP="00D11E71">
      <w:pPr>
        <w:spacing w:before="100" w:beforeAutospacing="1" w:after="100" w:afterAutospacing="1" w:line="240" w:lineRule="auto"/>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3. копия разрешения на строительство молочной фермы.</w:t>
      </w:r>
    </w:p>
    <w:p w:rsidR="00D11E71" w:rsidRPr="00D11E71" w:rsidRDefault="00D11E71" w:rsidP="00D11E71">
      <w:pPr>
        <w:spacing w:before="100" w:beforeAutospacing="1" w:after="100" w:afterAutospacing="1" w:line="240" w:lineRule="auto"/>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В случае непредставления заявителем документов, указанных в настоящем пункте, министерство запрашивает указанные документы (сведения, содержащиеся в них) в рамках межведомственного информационного взаимодействия в соответствии с законодательством.</w:t>
      </w:r>
    </w:p>
    <w:p w:rsidR="00D11E71" w:rsidRPr="00D11E71" w:rsidRDefault="00D11E71" w:rsidP="00D11E71">
      <w:pPr>
        <w:spacing w:before="100" w:beforeAutospacing="1" w:after="100" w:afterAutospacing="1" w:line="240" w:lineRule="auto"/>
        <w:rPr>
          <w:rFonts w:ascii="Times New Roman" w:eastAsia="Times New Roman" w:hAnsi="Times New Roman" w:cs="Times New Roman"/>
          <w:sz w:val="24"/>
          <w:szCs w:val="24"/>
          <w:lang w:eastAsia="ru-RU"/>
        </w:rPr>
      </w:pPr>
      <w:r w:rsidRPr="00D11E71">
        <w:rPr>
          <w:rFonts w:ascii="Times New Roman" w:eastAsia="Times New Roman" w:hAnsi="Times New Roman" w:cs="Times New Roman"/>
          <w:b/>
          <w:bCs/>
          <w:sz w:val="24"/>
          <w:szCs w:val="24"/>
          <w:lang w:eastAsia="ru-RU"/>
        </w:rPr>
        <w:t>По итогам конкурсного отбора министерством составляется рейтинг участников конкурсного отбора, которые оцениваются в соответствии с методикой балльной системы оценок, утвержденной правовым актом министерства, на основании следующих критериев оценок:</w:t>
      </w:r>
    </w:p>
    <w:p w:rsidR="00D11E71" w:rsidRPr="00D11E71" w:rsidRDefault="00D11E71" w:rsidP="00D11E7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срок ведения заявителем производственной деятельности, подтвержденный копиями отчетов по формам № 1-КФХ и № 2-КФХ, утвержденным приказами Министерства сельского хозяйства Российской Федерации, за весь период деятельности, но не более чем за четыре года, предшествующих году проведения конкурсного отбора;</w:t>
      </w:r>
    </w:p>
    <w:p w:rsidR="00D11E71" w:rsidRPr="00D11E71" w:rsidRDefault="00D11E71" w:rsidP="00D11E7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опыт работы главы крестьянского (фермерского) хозяйства в животноводстве, в том числе в сельскохозяйственных организациях;</w:t>
      </w:r>
    </w:p>
    <w:p w:rsidR="00D11E71" w:rsidRPr="00D11E71" w:rsidRDefault="00D11E71" w:rsidP="00D11E7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членство заявителя в сельскохозяйственном потребительском кооперативе;</w:t>
      </w:r>
    </w:p>
    <w:p w:rsidR="00D11E71" w:rsidRPr="00D11E71" w:rsidRDefault="00D11E71" w:rsidP="00D11E7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общая площадь земельного участка (земельных участков) из земель сельскохозяйственного назначения, принадлежащего (принадлежащих) на праве собственности и (или) на праве аренды (субаренды) сроком не менее трех лет главе крестьянского (фермерского) хозяйства на дату представления заявки на участие в конкурсном отборе (оценке подлежит общая площадь земельных участков, кадастровые номера которых указаны в заявке на участие в конкурсном отборе);</w:t>
      </w:r>
    </w:p>
    <w:p w:rsidR="00D11E71" w:rsidRPr="00D11E71" w:rsidRDefault="00D11E71" w:rsidP="00D11E7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заявитель планирует создать молочную ферму на территории сельского поселения или на межселенной территории Иркутской области, где отсутствуют семейные животноводческие фермы, созданные крестьянскими (фермерскими) хозяйствами за счет средств субсидий и (или) грантов в форме субсидий, предоставленных из областного бюджета, в том числе из федерального бюджета, на развитие семейных животноводческих ферм;</w:t>
      </w:r>
    </w:p>
    <w:p w:rsidR="00D11E71" w:rsidRPr="00D11E71" w:rsidRDefault="00D11E71" w:rsidP="00D11E7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отдаленность крестьянского (фермерского) хозяйства от районных центров Иркутской области;</w:t>
      </w:r>
    </w:p>
    <w:p w:rsidR="00D11E71" w:rsidRPr="00D11E71" w:rsidRDefault="00D11E71" w:rsidP="00D11E7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lastRenderedPageBreak/>
        <w:t>принадлежность главы крестьянского (фермерского) хозяйства к следующим категориям граждан: семьям, имеющим трех и более несовершеннолетних детей, представителям коренных малочисленных народов Российской Федерации, а также лицам, постоянно проживающим в районах Крайнего Севера и приравненных к ним местностях (в случае, если глава крестьянского (фермерского) хозяйства относится к указанным категориям граждан);</w:t>
      </w:r>
    </w:p>
    <w:p w:rsidR="00D11E71" w:rsidRPr="00D11E71" w:rsidRDefault="00D11E71" w:rsidP="00D11E7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наличие в собственности у главы крестьянского (фермерского) хозяйства самоходных машин сельскохозяйственного назначения;</w:t>
      </w:r>
    </w:p>
    <w:p w:rsidR="00D11E71" w:rsidRPr="00D11E71" w:rsidRDefault="00D11E71" w:rsidP="00D11E7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количество рабочих мест для обслуживающего персонала молочной фермы, которые планируется создать в течение 24 месяцев с даты заключения с министерством соглашения;</w:t>
      </w:r>
    </w:p>
    <w:p w:rsidR="00D11E71" w:rsidRPr="00D11E71" w:rsidRDefault="00D11E71" w:rsidP="00D11E7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количество голов коров у заявителя на 1 января года проведения конкурсного отбора;</w:t>
      </w:r>
    </w:p>
    <w:p w:rsidR="00D11E71" w:rsidRPr="00D11E71" w:rsidRDefault="00D11E71" w:rsidP="00D11E7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размер запрашиваемой субсидии;</w:t>
      </w:r>
    </w:p>
    <w:p w:rsidR="00D11E71" w:rsidRPr="00D11E71" w:rsidRDefault="00D11E71" w:rsidP="00D11E7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размер собственных средств крестьянского (фермерского) хозяйства;</w:t>
      </w:r>
    </w:p>
    <w:p w:rsidR="00D11E71" w:rsidRPr="00D11E71" w:rsidRDefault="00D11E71" w:rsidP="00D11E7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посевная площадь, занятая кормовыми сельскохозяйственными культурами.</w:t>
      </w:r>
    </w:p>
    <w:p w:rsidR="00D11E71" w:rsidRPr="00D11E71" w:rsidRDefault="00D11E71" w:rsidP="00D11E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Par12"/>
      <w:bookmarkEnd w:id="2"/>
      <w:r w:rsidRPr="00D11E71">
        <w:rPr>
          <w:rFonts w:ascii="Times New Roman" w:eastAsia="Times New Roman" w:hAnsi="Times New Roman" w:cs="Times New Roman"/>
          <w:sz w:val="24"/>
          <w:szCs w:val="24"/>
          <w:lang w:eastAsia="ru-RU"/>
        </w:rPr>
        <w:t>Решением министерства с учетом рейтинга участников конкурсного отбора победителями конкурсного отбора признаются участники конкурсного отбора, набравшие наибольшее количество баллов.</w:t>
      </w:r>
    </w:p>
    <w:p w:rsidR="00D11E71" w:rsidRPr="00D11E71" w:rsidRDefault="00D11E71" w:rsidP="00D11E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1E71">
        <w:rPr>
          <w:rFonts w:ascii="Times New Roman" w:eastAsia="Times New Roman" w:hAnsi="Times New Roman" w:cs="Times New Roman"/>
          <w:sz w:val="24"/>
          <w:szCs w:val="24"/>
          <w:lang w:eastAsia="ru-RU"/>
        </w:rPr>
        <w:t xml:space="preserve">К сумме баллов, набранных участниками конкурсного отбора, применяется коэффициент 1,6 в случае, если участник конкурсного отбора пострадал от чрезвычайных ситуаций природного характера в году проведения конкурсного отбора или в году, предшествующем году опубликования извещения о проведении конкурсного отбора, и включен в реестр сельскохозяйственных товаропроизводителей, пострадавших от чрезвычайных ситуаций природного характера, являющийся приложением к акту по результатам проведения оценки ущерба сельскохозяйственных товаропроизводителей от чрезвычайных ситуаций природного характера, оформленному в соответствии с </w:t>
      </w:r>
      <w:hyperlink r:id="rId11" w:history="1">
        <w:r w:rsidRPr="00D11E71">
          <w:rPr>
            <w:rFonts w:ascii="Times New Roman" w:eastAsia="Times New Roman" w:hAnsi="Times New Roman" w:cs="Times New Roman"/>
            <w:color w:val="0000FF"/>
            <w:sz w:val="24"/>
            <w:szCs w:val="24"/>
            <w:u w:val="single"/>
            <w:lang w:eastAsia="ru-RU"/>
          </w:rPr>
          <w:t>порядком</w:t>
        </w:r>
      </w:hyperlink>
      <w:r w:rsidRPr="00D11E71">
        <w:rPr>
          <w:rFonts w:ascii="Times New Roman" w:eastAsia="Times New Roman" w:hAnsi="Times New Roman" w:cs="Times New Roman"/>
          <w:sz w:val="24"/>
          <w:szCs w:val="24"/>
          <w:lang w:eastAsia="ru-RU"/>
        </w:rPr>
        <w:t xml:space="preserve"> осуществления оценки ущерба сельскохозяйственных товаропроизводителей от чрезвычайных ситуаций природного характера, утвержденным приказом Министерства сельского хозяйства Российской Федерации от 26 марта 2015 года № 113.</w:t>
      </w:r>
    </w:p>
    <w:p w:rsidR="00D11E71" w:rsidRPr="00D11E71" w:rsidRDefault="00D11E71" w:rsidP="00D11E71">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 w:tgtFrame="_blank" w:history="1">
        <w:r w:rsidRPr="00D11E71">
          <w:rPr>
            <w:rFonts w:ascii="Times New Roman" w:eastAsia="Times New Roman" w:hAnsi="Times New Roman" w:cs="Times New Roman"/>
            <w:color w:val="0000FF"/>
            <w:sz w:val="24"/>
            <w:szCs w:val="24"/>
            <w:u w:val="single"/>
            <w:lang w:eastAsia="ru-RU"/>
          </w:rPr>
          <w:t>Приказ министерства сельского хозяйства Иркутской области №63-мпр</w:t>
        </w:r>
      </w:hyperlink>
    </w:p>
    <w:p w:rsidR="00D11E71" w:rsidRPr="00D11E71" w:rsidRDefault="00D11E71" w:rsidP="00D11E71">
      <w:pPr>
        <w:spacing w:before="100" w:beforeAutospacing="1" w:after="100" w:afterAutospacing="1" w:line="240" w:lineRule="auto"/>
        <w:rPr>
          <w:rFonts w:ascii="Times New Roman" w:eastAsia="Times New Roman" w:hAnsi="Times New Roman" w:cs="Times New Roman"/>
          <w:sz w:val="24"/>
          <w:szCs w:val="24"/>
          <w:lang w:eastAsia="ru-RU"/>
        </w:rPr>
      </w:pPr>
      <w:hyperlink r:id="rId13" w:tgtFrame="_blank" w:history="1">
        <w:r w:rsidRPr="00D11E71">
          <w:rPr>
            <w:rFonts w:ascii="Times New Roman" w:eastAsia="Times New Roman" w:hAnsi="Times New Roman" w:cs="Times New Roman"/>
            <w:color w:val="0000FF"/>
            <w:sz w:val="24"/>
            <w:szCs w:val="24"/>
            <w:u w:val="single"/>
            <w:lang w:eastAsia="ru-RU"/>
          </w:rPr>
          <w:t>Приказ министерства сельского хозяйства Иркутской области №93-мпр</w:t>
        </w:r>
      </w:hyperlink>
    </w:p>
    <w:p w:rsidR="007E7659" w:rsidRDefault="007E7659">
      <w:bookmarkStart w:id="3" w:name="_GoBack"/>
      <w:bookmarkEnd w:id="3"/>
    </w:p>
    <w:sectPr w:rsidR="007E7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4948"/>
    <w:multiLevelType w:val="multilevel"/>
    <w:tmpl w:val="05760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D1783"/>
    <w:multiLevelType w:val="multilevel"/>
    <w:tmpl w:val="442E2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331CFE"/>
    <w:multiLevelType w:val="multilevel"/>
    <w:tmpl w:val="F6EA1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F56844"/>
    <w:multiLevelType w:val="multilevel"/>
    <w:tmpl w:val="86029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7A0EE7"/>
    <w:multiLevelType w:val="multilevel"/>
    <w:tmpl w:val="D3CE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BB7D1D"/>
    <w:multiLevelType w:val="multilevel"/>
    <w:tmpl w:val="3C70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0B34FF"/>
    <w:multiLevelType w:val="multilevel"/>
    <w:tmpl w:val="A090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1B1767"/>
    <w:multiLevelType w:val="multilevel"/>
    <w:tmpl w:val="02AA9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FA256B"/>
    <w:multiLevelType w:val="multilevel"/>
    <w:tmpl w:val="8396B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5"/>
  </w:num>
  <w:num w:numId="5">
    <w:abstractNumId w:val="4"/>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8"/>
    <w:rsid w:val="001233C8"/>
    <w:rsid w:val="007E7659"/>
    <w:rsid w:val="00D11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1F8DE-0D2C-425D-AC23-BF388A8F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11E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1E7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11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1E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087922">
      <w:bodyDiv w:val="1"/>
      <w:marLeft w:val="0"/>
      <w:marRight w:val="0"/>
      <w:marTop w:val="0"/>
      <w:marBottom w:val="0"/>
      <w:divBdr>
        <w:top w:val="none" w:sz="0" w:space="0" w:color="auto"/>
        <w:left w:val="none" w:sz="0" w:space="0" w:color="auto"/>
        <w:bottom w:val="none" w:sz="0" w:space="0" w:color="auto"/>
        <w:right w:val="none" w:sz="0" w:space="0" w:color="auto"/>
      </w:divBdr>
      <w:divsChild>
        <w:div w:id="1183738810">
          <w:blockQuote w:val="1"/>
          <w:marLeft w:val="600"/>
          <w:marRight w:val="0"/>
          <w:marTop w:val="0"/>
          <w:marBottom w:val="0"/>
          <w:divBdr>
            <w:top w:val="none" w:sz="0" w:space="0" w:color="auto"/>
            <w:left w:val="none" w:sz="0" w:space="0" w:color="auto"/>
            <w:bottom w:val="none" w:sz="0" w:space="0" w:color="auto"/>
            <w:right w:val="none" w:sz="0" w:space="0" w:color="auto"/>
          </w:divBdr>
        </w:div>
        <w:div w:id="624506780">
          <w:blockQuote w:val="1"/>
          <w:marLeft w:val="600"/>
          <w:marRight w:val="0"/>
          <w:marTop w:val="0"/>
          <w:marBottom w:val="0"/>
          <w:divBdr>
            <w:top w:val="none" w:sz="0" w:space="0" w:color="auto"/>
            <w:left w:val="none" w:sz="0" w:space="0" w:color="auto"/>
            <w:bottom w:val="none" w:sz="0" w:space="0" w:color="auto"/>
            <w:right w:val="none" w:sz="0" w:space="0" w:color="auto"/>
          </w:divBdr>
        </w:div>
        <w:div w:id="237718246">
          <w:blockQuote w:val="1"/>
          <w:marLeft w:val="600"/>
          <w:marRight w:val="0"/>
          <w:marTop w:val="0"/>
          <w:marBottom w:val="0"/>
          <w:divBdr>
            <w:top w:val="none" w:sz="0" w:space="0" w:color="auto"/>
            <w:left w:val="none" w:sz="0" w:space="0" w:color="auto"/>
            <w:bottom w:val="none" w:sz="0" w:space="0" w:color="auto"/>
            <w:right w:val="none" w:sz="0" w:space="0" w:color="auto"/>
          </w:divBdr>
        </w:div>
        <w:div w:id="915213188">
          <w:blockQuote w:val="1"/>
          <w:marLeft w:val="600"/>
          <w:marRight w:val="0"/>
          <w:marTop w:val="0"/>
          <w:marBottom w:val="0"/>
          <w:divBdr>
            <w:top w:val="none" w:sz="0" w:space="0" w:color="auto"/>
            <w:left w:val="none" w:sz="0" w:space="0" w:color="auto"/>
            <w:bottom w:val="none" w:sz="0" w:space="0" w:color="auto"/>
            <w:right w:val="none" w:sz="0" w:space="0" w:color="auto"/>
          </w:divBdr>
        </w:div>
        <w:div w:id="1688559989">
          <w:blockQuote w:val="1"/>
          <w:marLeft w:val="600"/>
          <w:marRight w:val="0"/>
          <w:marTop w:val="0"/>
          <w:marBottom w:val="0"/>
          <w:divBdr>
            <w:top w:val="none" w:sz="0" w:space="0" w:color="auto"/>
            <w:left w:val="none" w:sz="0" w:space="0" w:color="auto"/>
            <w:bottom w:val="none" w:sz="0" w:space="0" w:color="auto"/>
            <w:right w:val="none" w:sz="0" w:space="0" w:color="auto"/>
          </w:divBdr>
        </w:div>
        <w:div w:id="60836970">
          <w:blockQuote w:val="1"/>
          <w:marLeft w:val="600"/>
          <w:marRight w:val="0"/>
          <w:marTop w:val="0"/>
          <w:marBottom w:val="0"/>
          <w:divBdr>
            <w:top w:val="none" w:sz="0" w:space="0" w:color="auto"/>
            <w:left w:val="none" w:sz="0" w:space="0" w:color="auto"/>
            <w:bottom w:val="none" w:sz="0" w:space="0" w:color="auto"/>
            <w:right w:val="none" w:sz="0" w:space="0" w:color="auto"/>
          </w:divBdr>
        </w:div>
        <w:div w:id="23004180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74450702D4617B542BD84A9EAF6A9FA0EA2C87BF33791D31AB7C5ECBBE1DA83A1B306DD29475598A6705FB0AC5AE52F53974F45101CA694C5E7E76YCP6C" TargetMode="External"/><Relationship Id="rId13" Type="http://schemas.openxmlformats.org/officeDocument/2006/relationships/hyperlink" Target="https://irkobl.ru/sites/agroline/Shema_GP/&#1087;&#1088;&#1080;&#1082;&#1072;&#1079;%2093-&#1084;&#1087;&#1088;.PDF" TargetMode="External"/><Relationship Id="rId3" Type="http://schemas.openxmlformats.org/officeDocument/2006/relationships/settings" Target="settings.xml"/><Relationship Id="rId7" Type="http://schemas.openxmlformats.org/officeDocument/2006/relationships/hyperlink" Target="consultantplus://offline/ref=8474450702D4617B542BD84A9EAF6A9FA0EA2C87BF33791D31AB7C5ECBBE1DA83A1B306DD29475598A6703F10AC5AE52F53974F45101CA694C5E7E76YCP6C" TargetMode="External"/><Relationship Id="rId12" Type="http://schemas.openxmlformats.org/officeDocument/2006/relationships/hyperlink" Target="https://irkobl.ru/sites/agroline/Shema_GP/&#1087;&#1088;&#1080;&#1082;&#1072;&#1079;%2063-&#1084;&#1087;&#108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rkobl.ru/sites/agroline/Shema_GP/311-&#1087;&#1087;.pdf" TargetMode="External"/><Relationship Id="rId11" Type="http://schemas.openxmlformats.org/officeDocument/2006/relationships/hyperlink" Target="consultantplus://offline/ref=BA010EAE25B10F41E1C1C8267177D4FA01F43682178969CFAD68CCB3D93CD30CF603D5CEDB8498AFE0377E13EE159A1DD55AC765989971D0aBj4C" TargetMode="External"/><Relationship Id="rId5" Type="http://schemas.openxmlformats.org/officeDocument/2006/relationships/hyperlink" Target="file:///C:\Users\%D0%9C%D0%B0%D0%BA%D1%81%D0%B8%D0%BC\Downloads\%D0%94%D0%BB%D1%8F%20%D1%80%D0%B0%D0%B7%D0%BC%D0%B5%D1%89%D0%B5%D0%BD%D0%B8%D1%8F%20%D0%BD%D0%B0%20%D1%81%D0%B0%D0%B9%D1%82%D0%B5%20%D0%BC%D1%81%D1%85%20%D0%B8%D0%BE%20%D0%9C%D0%A4.docx" TargetMode="External"/><Relationship Id="rId15" Type="http://schemas.openxmlformats.org/officeDocument/2006/relationships/theme" Target="theme/theme1.xml"/><Relationship Id="rId10" Type="http://schemas.openxmlformats.org/officeDocument/2006/relationships/hyperlink" Target="consultantplus://offline/ref=8474450702D4617B542BD84A9EAF6A9FA0EA2C87BF33791D31AB7C5ECBBE1DA83A1B306DD29475598A6707F908C5AE52F53974F45101CA694C5E7E76YCP6C" TargetMode="External"/><Relationship Id="rId4" Type="http://schemas.openxmlformats.org/officeDocument/2006/relationships/webSettings" Target="webSettings.xml"/><Relationship Id="rId9" Type="http://schemas.openxmlformats.org/officeDocument/2006/relationships/hyperlink" Target="consultantplus://offline/ref=8474450702D4617B542BD84A9EAF6A9FA0EA2C87BF33791D31AB7C5ECBBE1DA83A1B306DD29475598A6701F008C5AE52F53974F45101CA694C5E7E76YCP6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4179</Words>
  <Characters>23826</Characters>
  <Application>Microsoft Office Word</Application>
  <DocSecurity>0</DocSecurity>
  <Lines>198</Lines>
  <Paragraphs>55</Paragraphs>
  <ScaleCrop>false</ScaleCrop>
  <Company>SPecialiST RePack</Company>
  <LinksUpToDate>false</LinksUpToDate>
  <CharactersWithSpaces>27950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selhoz</dc:creator>
  <cp:keywords/>
  <dc:description/>
  <cp:lastModifiedBy>selhoz</cp:lastModifiedBy>
  <cp:revision>2</cp:revision>
  <dcterms:created xsi:type="dcterms:W3CDTF">2021-08-12T04:36:00Z</dcterms:created>
  <dcterms:modified xsi:type="dcterms:W3CDTF">2021-08-12T04:36:00Z</dcterms:modified>
</cp:coreProperties>
</file>