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A8F" w:rsidRDefault="00D92A8F" w:rsidP="000A450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A4505" w:rsidRDefault="000A4505" w:rsidP="000A450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27305</wp:posOffset>
            </wp:positionV>
            <wp:extent cx="553085" cy="68326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4505" w:rsidRPr="0076472E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A4505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A4505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A4505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A4505" w:rsidRPr="0076472E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A4505" w:rsidRPr="00FF6432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РОССИЙСКАЯ ФЕДЕРАЦИЯ</w:t>
      </w:r>
    </w:p>
    <w:p w:rsidR="000A4505" w:rsidRPr="00FF6432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ИРКУТСКАЯ ОБЛАСТЬ</w:t>
      </w:r>
    </w:p>
    <w:p w:rsidR="000A4505" w:rsidRPr="0076472E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A4505" w:rsidRPr="0076472E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Администрация</w:t>
      </w:r>
    </w:p>
    <w:p w:rsidR="000A4505" w:rsidRPr="0076472E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Зиминского районного муниципального образования</w:t>
      </w:r>
    </w:p>
    <w:p w:rsidR="000A4505" w:rsidRDefault="000A4505" w:rsidP="000A4505">
      <w:pPr>
        <w:pStyle w:val="Con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0A4505" w:rsidRDefault="000A4505" w:rsidP="000A4505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 О С Т А Н О В Л Е Н И Е</w:t>
      </w:r>
    </w:p>
    <w:p w:rsidR="000A4505" w:rsidRDefault="000A4505" w:rsidP="000A4505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A4505" w:rsidRPr="00EF7343" w:rsidRDefault="000A4505" w:rsidP="000A4505">
      <w:pPr>
        <w:pStyle w:val="ConsNonformat"/>
        <w:widowControl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от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5388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96012">
        <w:rPr>
          <w:rFonts w:ascii="Times New Roman" w:hAnsi="Times New Roman" w:cs="Times New Roman"/>
          <w:b/>
          <w:i/>
          <w:sz w:val="24"/>
          <w:szCs w:val="24"/>
        </w:rPr>
        <w:t>13.12.2019</w:t>
      </w:r>
      <w:r w:rsidR="0015388F"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г. Зима            № </w:t>
      </w:r>
      <w:r w:rsidR="00996012">
        <w:rPr>
          <w:rFonts w:ascii="Times New Roman" w:hAnsi="Times New Roman" w:cs="Times New Roman"/>
          <w:sz w:val="24"/>
          <w:szCs w:val="24"/>
        </w:rPr>
        <w:t xml:space="preserve"> </w:t>
      </w:r>
      <w:r w:rsidR="00996012">
        <w:rPr>
          <w:rFonts w:ascii="Times New Roman" w:hAnsi="Times New Roman" w:cs="Times New Roman"/>
          <w:b/>
          <w:i/>
          <w:sz w:val="24"/>
          <w:szCs w:val="24"/>
        </w:rPr>
        <w:t>1001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A4505" w:rsidRDefault="00136370" w:rsidP="000A45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06.25pt;margin-top:3.1pt;width:39.75pt;height:0;z-index:251661312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0"/>
        </w:rPr>
        <w:pict>
          <v:shape id="_x0000_s1027" type="#_x0000_t32" style="position:absolute;left:0;text-align:left;margin-left:109.35pt;margin-top:3.1pt;width:70.5pt;height:0;z-index:251662336" o:connectortype="straight"/>
        </w:pict>
      </w:r>
    </w:p>
    <w:p w:rsidR="000A4505" w:rsidRPr="0076472E" w:rsidRDefault="000A4505" w:rsidP="000A45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15388F" w:rsidRDefault="000A4505" w:rsidP="000A4505">
      <w:pPr>
        <w:pStyle w:val="a3"/>
        <w:rPr>
          <w:rFonts w:ascii="Times New Roman" w:hAnsi="Times New Roman" w:cs="Times New Roman"/>
          <w:sz w:val="24"/>
          <w:szCs w:val="24"/>
        </w:rPr>
      </w:pPr>
      <w:r w:rsidRPr="003329AE">
        <w:rPr>
          <w:rFonts w:ascii="Times New Roman" w:hAnsi="Times New Roman" w:cs="Times New Roman"/>
          <w:sz w:val="24"/>
          <w:szCs w:val="24"/>
        </w:rPr>
        <w:t>О</w:t>
      </w:r>
      <w:r w:rsidR="0015388F">
        <w:rPr>
          <w:rFonts w:ascii="Times New Roman" w:hAnsi="Times New Roman" w:cs="Times New Roman"/>
          <w:sz w:val="24"/>
          <w:szCs w:val="24"/>
        </w:rPr>
        <w:t>б утверждении проекта</w:t>
      </w:r>
      <w:r w:rsidRPr="003329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планировки территории, </w:t>
      </w:r>
    </w:p>
    <w:p w:rsidR="0015388F" w:rsidRDefault="000A4505" w:rsidP="000A45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включая проект  межевания</w:t>
      </w:r>
      <w:r w:rsidR="001538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территории, </w:t>
      </w:r>
    </w:p>
    <w:p w:rsidR="0015388F" w:rsidRDefault="000A4505" w:rsidP="000A4505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предназначенной для размещения линейного объекта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A4505" w:rsidRPr="0015388F" w:rsidRDefault="000A4505" w:rsidP="000A45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«Электрические сети 10/0,4 кВ Ц.Хазан - Заимка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0A4505" w:rsidRDefault="000A4505" w:rsidP="000A450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0A4505" w:rsidRPr="00007114" w:rsidRDefault="000A4505" w:rsidP="000A450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114">
        <w:rPr>
          <w:rFonts w:ascii="Times New Roman" w:hAnsi="Times New Roman" w:cs="Times New Roman"/>
          <w:sz w:val="24"/>
          <w:szCs w:val="24"/>
        </w:rPr>
        <w:t xml:space="preserve">В целях </w:t>
      </w:r>
      <w:r w:rsidR="0014422E" w:rsidRPr="0014422E">
        <w:rPr>
          <w:rFonts w:ascii="Times New Roman" w:hAnsi="Times New Roman" w:cs="Times New Roman"/>
          <w:sz w:val="24"/>
          <w:szCs w:val="24"/>
        </w:rPr>
        <w:t>определения местоположения границ образуемых и изменяемых земельных участков</w:t>
      </w:r>
      <w:r w:rsidRPr="00007114">
        <w:rPr>
          <w:rFonts w:ascii="Times New Roman" w:hAnsi="Times New Roman" w:cs="Times New Roman"/>
          <w:sz w:val="24"/>
          <w:szCs w:val="24"/>
        </w:rPr>
        <w:t xml:space="preserve">, руководствуясь статьями </w:t>
      </w:r>
      <w:r w:rsidR="002B1C44">
        <w:rPr>
          <w:rFonts w:ascii="Times New Roman" w:hAnsi="Times New Roman" w:cs="Times New Roman"/>
          <w:sz w:val="24"/>
          <w:szCs w:val="24"/>
        </w:rPr>
        <w:t xml:space="preserve">41, 42, 43, 45, </w:t>
      </w:r>
      <w:r w:rsidR="00864486">
        <w:rPr>
          <w:rFonts w:ascii="Times New Roman" w:hAnsi="Times New Roman" w:cs="Times New Roman"/>
          <w:sz w:val="24"/>
          <w:szCs w:val="24"/>
        </w:rPr>
        <w:t>46</w:t>
      </w:r>
      <w:r w:rsidRPr="00007114">
        <w:rPr>
          <w:rFonts w:ascii="Times New Roman" w:hAnsi="Times New Roman" w:cs="Times New Roman"/>
          <w:sz w:val="24"/>
          <w:szCs w:val="24"/>
        </w:rPr>
        <w:t xml:space="preserve"> Градостроительного кодекса Российской Федерации,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6438">
        <w:rPr>
          <w:rFonts w:ascii="Times New Roman" w:hAnsi="Times New Roman"/>
          <w:sz w:val="24"/>
          <w:szCs w:val="24"/>
        </w:rPr>
        <w:t xml:space="preserve">пунктом 20 части 1 статьи 14 </w:t>
      </w:r>
      <w:r w:rsidRPr="00007114">
        <w:rPr>
          <w:rFonts w:ascii="Times New Roman" w:hAnsi="Times New Roman" w:cs="Times New Roman"/>
          <w:sz w:val="24"/>
          <w:szCs w:val="24"/>
        </w:rPr>
        <w:t>Федерального закона</w:t>
      </w:r>
      <w:r>
        <w:rPr>
          <w:rFonts w:ascii="Times New Roman" w:hAnsi="Times New Roman" w:cs="Times New Roman"/>
          <w:sz w:val="24"/>
          <w:szCs w:val="24"/>
        </w:rPr>
        <w:t xml:space="preserve"> от 06.10.2003 № 131-ФЗ</w:t>
      </w:r>
      <w:r w:rsidRPr="00007114">
        <w:rPr>
          <w:rFonts w:ascii="Times New Roman" w:hAnsi="Times New Roman" w:cs="Times New Roman"/>
          <w:sz w:val="24"/>
          <w:szCs w:val="24"/>
        </w:rPr>
        <w:t xml:space="preserve"> «Об общих принципах организации местного самоупра</w:t>
      </w:r>
      <w:r>
        <w:rPr>
          <w:rFonts w:ascii="Times New Roman" w:hAnsi="Times New Roman" w:cs="Times New Roman"/>
          <w:sz w:val="24"/>
          <w:szCs w:val="24"/>
        </w:rPr>
        <w:t>вления в Российской Федерации»</w:t>
      </w:r>
      <w:r w:rsidRPr="00007114">
        <w:rPr>
          <w:rFonts w:ascii="Times New Roman" w:hAnsi="Times New Roman" w:cs="Times New Roman"/>
          <w:sz w:val="24"/>
          <w:szCs w:val="24"/>
        </w:rPr>
        <w:t xml:space="preserve">, </w:t>
      </w:r>
      <w:r w:rsidR="00CF0735" w:rsidRPr="00CF0735">
        <w:rPr>
          <w:rFonts w:ascii="Times New Roman" w:hAnsi="Times New Roman" w:cs="Times New Roman"/>
          <w:sz w:val="24"/>
          <w:szCs w:val="24"/>
        </w:rPr>
        <w:t>постановлением Правительства Российской Федерации от 12</w:t>
      </w:r>
      <w:r w:rsidR="00CF0735">
        <w:rPr>
          <w:rFonts w:ascii="Times New Roman" w:hAnsi="Times New Roman" w:cs="Times New Roman"/>
          <w:sz w:val="24"/>
          <w:szCs w:val="24"/>
        </w:rPr>
        <w:t>.05.2017</w:t>
      </w:r>
      <w:r w:rsidR="00CF0735" w:rsidRPr="00CF0735">
        <w:rPr>
          <w:rFonts w:ascii="Times New Roman" w:hAnsi="Times New Roman" w:cs="Times New Roman"/>
          <w:sz w:val="24"/>
          <w:szCs w:val="24"/>
        </w:rPr>
        <w:t>  № 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объектов»,</w:t>
      </w:r>
      <w:r w:rsidR="00CF0735" w:rsidRPr="00B03CDA">
        <w:rPr>
          <w:rFonts w:ascii="Times New Roman" w:hAnsi="Times New Roman" w:cs="Times New Roman"/>
          <w:sz w:val="28"/>
          <w:szCs w:val="28"/>
        </w:rPr>
        <w:t xml:space="preserve"> </w:t>
      </w:r>
      <w:r w:rsidR="00CF0735">
        <w:rPr>
          <w:rFonts w:ascii="Times New Roman" w:eastAsia="Times New Roman" w:hAnsi="Times New Roman" w:cs="Times New Roman"/>
          <w:sz w:val="24"/>
          <w:szCs w:val="24"/>
        </w:rPr>
        <w:t xml:space="preserve">учитывая </w:t>
      </w:r>
      <w:r w:rsidR="00CF0735">
        <w:rPr>
          <w:rFonts w:ascii="Times New Roman" w:hAnsi="Times New Roman" w:cs="Times New Roman"/>
          <w:sz w:val="24"/>
          <w:szCs w:val="24"/>
        </w:rPr>
        <w:t xml:space="preserve">заключение о результатах публичных слушаний от 02.12.2019 № 7/2019, опубликованное </w:t>
      </w:r>
      <w:r w:rsidR="00CF0735">
        <w:rPr>
          <w:rFonts w:ascii="Times New Roman" w:eastAsia="Times New Roman" w:hAnsi="Times New Roman"/>
          <w:sz w:val="24"/>
          <w:szCs w:val="20"/>
        </w:rPr>
        <w:t xml:space="preserve">в  информационно-аналитическом, общественно-политическом еженедельнике </w:t>
      </w:r>
      <w:r w:rsidR="00CF0735">
        <w:rPr>
          <w:rFonts w:ascii="Times New Roman" w:hAnsi="Times New Roman" w:cs="Times New Roman"/>
          <w:sz w:val="24"/>
          <w:szCs w:val="24"/>
        </w:rPr>
        <w:t>"Вестник района" от 05.12.2019 № 48 (1047),</w:t>
      </w:r>
      <w:r w:rsidR="00CF07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0735">
        <w:rPr>
          <w:rFonts w:ascii="Times New Roman" w:eastAsia="Times New Roman" w:hAnsi="Times New Roman"/>
          <w:sz w:val="24"/>
          <w:szCs w:val="20"/>
        </w:rPr>
        <w:t xml:space="preserve">статьями </w:t>
      </w:r>
      <w:r>
        <w:rPr>
          <w:rFonts w:ascii="Times New Roman" w:eastAsia="Times New Roman" w:hAnsi="Times New Roman"/>
          <w:sz w:val="24"/>
          <w:szCs w:val="20"/>
        </w:rPr>
        <w:t>22, 46</w:t>
      </w:r>
      <w:r w:rsidRPr="0076472E">
        <w:rPr>
          <w:rFonts w:ascii="Times New Roman" w:eastAsia="Times New Roman" w:hAnsi="Times New Roman"/>
          <w:sz w:val="24"/>
          <w:szCs w:val="20"/>
        </w:rPr>
        <w:t xml:space="preserve"> Устава Зиминского районного муниципального образования</w:t>
      </w:r>
      <w:r>
        <w:rPr>
          <w:rFonts w:ascii="Times New Roman" w:eastAsia="Times New Roman" w:hAnsi="Times New Roman"/>
          <w:sz w:val="24"/>
          <w:szCs w:val="20"/>
        </w:rPr>
        <w:t>, администрация Зиминского районного муниципального образования</w:t>
      </w:r>
    </w:p>
    <w:p w:rsidR="000A4505" w:rsidRDefault="000A4505" w:rsidP="000A450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0A4505" w:rsidRDefault="000A4505" w:rsidP="000A450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  <w:r w:rsidRPr="00113C0A">
        <w:rPr>
          <w:rFonts w:ascii="Times New Roman" w:eastAsia="Times New Roman" w:hAnsi="Times New Roman"/>
          <w:sz w:val="27"/>
          <w:szCs w:val="27"/>
        </w:rPr>
        <w:t>ПОСТАНОВЛЯЕТ:</w:t>
      </w:r>
    </w:p>
    <w:p w:rsidR="000A4505" w:rsidRPr="00113C0A" w:rsidRDefault="000A4505" w:rsidP="000A450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55151E" w:rsidRDefault="000A4505" w:rsidP="0055151E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51E">
        <w:rPr>
          <w:rFonts w:ascii="Times New Roman" w:eastAsia="Times New Roman" w:hAnsi="Times New Roman" w:cs="Times New Roman"/>
          <w:sz w:val="24"/>
          <w:szCs w:val="24"/>
        </w:rPr>
        <w:t>1</w:t>
      </w:r>
      <w:r w:rsidR="00832CC6">
        <w:rPr>
          <w:rFonts w:ascii="Times New Roman" w:eastAsia="Times New Roman" w:hAnsi="Times New Roman" w:cs="Times New Roman"/>
          <w:sz w:val="24"/>
          <w:szCs w:val="24"/>
        </w:rPr>
        <w:t>. Утвердить</w:t>
      </w:r>
      <w:r w:rsidR="00832CC6">
        <w:rPr>
          <w:rFonts w:ascii="Times New Roman" w:hAnsi="Times New Roman" w:cs="Times New Roman"/>
          <w:sz w:val="24"/>
          <w:szCs w:val="24"/>
        </w:rPr>
        <w:t xml:space="preserve"> проект</w:t>
      </w:r>
      <w:r w:rsidRPr="0055151E">
        <w:rPr>
          <w:rFonts w:ascii="Times New Roman" w:hAnsi="Times New Roman" w:cs="Times New Roman"/>
          <w:sz w:val="24"/>
          <w:szCs w:val="24"/>
        </w:rPr>
        <w:t xml:space="preserve"> </w:t>
      </w:r>
      <w:r w:rsidR="00864486" w:rsidRPr="0055151E">
        <w:rPr>
          <w:rFonts w:ascii="Times New Roman" w:hAnsi="Times New Roman" w:cs="Times New Roman"/>
          <w:sz w:val="24"/>
          <w:szCs w:val="24"/>
        </w:rPr>
        <w:t xml:space="preserve">планировки территории, включая межевание территории, предназначенной для размещения линейного объекта </w:t>
      </w:r>
      <w:r w:rsidR="00864486" w:rsidRPr="0055151E">
        <w:rPr>
          <w:rFonts w:ascii="Times New Roman" w:eastAsia="Times New Roman" w:hAnsi="Times New Roman" w:cs="Times New Roman"/>
          <w:sz w:val="24"/>
          <w:szCs w:val="24"/>
        </w:rPr>
        <w:t>«Электрические сети 10/0,4 кВ Ц.Хазан - Заимка»</w:t>
      </w:r>
      <w:r w:rsidR="009E03FD">
        <w:rPr>
          <w:rFonts w:ascii="Times New Roman" w:eastAsia="Times New Roman" w:hAnsi="Times New Roman" w:cs="Times New Roman"/>
          <w:sz w:val="24"/>
          <w:szCs w:val="24"/>
        </w:rPr>
        <w:t>, в следующем составе:</w:t>
      </w:r>
    </w:p>
    <w:p w:rsidR="009E03FD" w:rsidRDefault="009E03FD" w:rsidP="0055151E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</w:t>
      </w:r>
      <w:r w:rsidR="002E150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Основная часть проекта планировки территории:</w:t>
      </w:r>
    </w:p>
    <w:p w:rsidR="00241C69" w:rsidRDefault="002E150A" w:rsidP="00241C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1.1.1. </w:t>
      </w:r>
      <w:r w:rsidR="009E03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2070">
        <w:rPr>
          <w:rFonts w:ascii="Times New Roman" w:hAnsi="Times New Roman" w:cs="Times New Roman"/>
          <w:sz w:val="24"/>
          <w:szCs w:val="24"/>
        </w:rPr>
        <w:t xml:space="preserve">раздел 1 </w:t>
      </w:r>
      <w:r w:rsidR="00241C69">
        <w:rPr>
          <w:rFonts w:ascii="Times New Roman" w:hAnsi="Times New Roman" w:cs="Times New Roman"/>
          <w:sz w:val="24"/>
          <w:szCs w:val="24"/>
        </w:rPr>
        <w:t>Проект планировк</w:t>
      </w:r>
      <w:r w:rsidR="00A32070">
        <w:rPr>
          <w:rFonts w:ascii="Times New Roman" w:hAnsi="Times New Roman" w:cs="Times New Roman"/>
          <w:sz w:val="24"/>
          <w:szCs w:val="24"/>
        </w:rPr>
        <w:t>и территории. Графическая часть:</w:t>
      </w:r>
    </w:p>
    <w:p w:rsidR="009E03FD" w:rsidRDefault="00642770" w:rsidP="0055151E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42770">
        <w:rPr>
          <w:rFonts w:ascii="Times New Roman" w:hAnsi="Times New Roman"/>
          <w:sz w:val="24"/>
          <w:szCs w:val="24"/>
        </w:rPr>
        <w:t>- Чертеж красных линий.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2770">
        <w:rPr>
          <w:rFonts w:ascii="Times New Roman" w:hAnsi="Times New Roman"/>
          <w:sz w:val="24"/>
          <w:szCs w:val="24"/>
        </w:rPr>
        <w:t>Чертеж границ зон планируемого размещения линейного объекта (Приложение № 1</w:t>
      </w:r>
      <w:r>
        <w:rPr>
          <w:rFonts w:ascii="Times New Roman" w:hAnsi="Times New Roman"/>
          <w:sz w:val="24"/>
          <w:szCs w:val="24"/>
        </w:rPr>
        <w:t>);</w:t>
      </w:r>
    </w:p>
    <w:p w:rsidR="002E150A" w:rsidRDefault="002E150A" w:rsidP="0055151E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1.1.2.</w:t>
      </w:r>
      <w:r w:rsidRPr="002E15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2E150A">
        <w:rPr>
          <w:rFonts w:ascii="Times New Roman" w:hAnsi="Times New Roman"/>
          <w:sz w:val="24"/>
          <w:szCs w:val="24"/>
        </w:rPr>
        <w:t xml:space="preserve">аздел 2 Положение о размещении линейного объекта (Приложение № 2); </w:t>
      </w:r>
    </w:p>
    <w:p w:rsidR="00C97169" w:rsidRPr="00C97169" w:rsidRDefault="00075765" w:rsidP="00C97169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</w:t>
      </w:r>
      <w:r w:rsidR="00C97169" w:rsidRPr="00C97169">
        <w:rPr>
          <w:rFonts w:ascii="Times New Roman" w:hAnsi="Times New Roman"/>
          <w:sz w:val="24"/>
          <w:szCs w:val="24"/>
        </w:rPr>
        <w:t xml:space="preserve"> Основная часть проекта межевания территории:</w:t>
      </w:r>
    </w:p>
    <w:p w:rsidR="00C97169" w:rsidRPr="00C97169" w:rsidRDefault="00075765" w:rsidP="00C97169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1.2.1. </w:t>
      </w:r>
      <w:r w:rsidR="00A32070">
        <w:rPr>
          <w:rFonts w:ascii="Times New Roman" w:hAnsi="Times New Roman"/>
          <w:sz w:val="24"/>
          <w:szCs w:val="24"/>
        </w:rPr>
        <w:t xml:space="preserve">раздел 3 </w:t>
      </w:r>
      <w:r>
        <w:rPr>
          <w:rFonts w:ascii="Times New Roman" w:hAnsi="Times New Roman"/>
          <w:sz w:val="24"/>
          <w:szCs w:val="24"/>
        </w:rPr>
        <w:t>Текстовая часть проекта межевания</w:t>
      </w:r>
      <w:r w:rsidR="00C97169" w:rsidRPr="00C97169">
        <w:rPr>
          <w:rFonts w:ascii="Times New Roman" w:hAnsi="Times New Roman"/>
          <w:sz w:val="24"/>
          <w:szCs w:val="24"/>
        </w:rPr>
        <w:t xml:space="preserve"> (Приложение № 3);</w:t>
      </w:r>
    </w:p>
    <w:p w:rsidR="00C97169" w:rsidRPr="00C97169" w:rsidRDefault="00075765" w:rsidP="00C97169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1.2.2.</w:t>
      </w:r>
      <w:r w:rsidR="00C97169" w:rsidRPr="00C97169">
        <w:rPr>
          <w:rFonts w:ascii="Times New Roman" w:hAnsi="Times New Roman"/>
          <w:sz w:val="24"/>
          <w:szCs w:val="24"/>
        </w:rPr>
        <w:t xml:space="preserve"> </w:t>
      </w:r>
      <w:r w:rsidR="00A32070">
        <w:rPr>
          <w:rFonts w:ascii="Times New Roman" w:hAnsi="Times New Roman"/>
          <w:sz w:val="24"/>
          <w:szCs w:val="24"/>
        </w:rPr>
        <w:t xml:space="preserve">раздел 4 </w:t>
      </w:r>
      <w:r w:rsidR="00C97169" w:rsidRPr="00C97169">
        <w:rPr>
          <w:rFonts w:ascii="Times New Roman" w:hAnsi="Times New Roman"/>
          <w:sz w:val="24"/>
          <w:szCs w:val="24"/>
        </w:rPr>
        <w:t>Чертеж межевания территории (Приложение № 4).</w:t>
      </w:r>
    </w:p>
    <w:p w:rsidR="0055151E" w:rsidRDefault="00521B05" w:rsidP="005515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sz w:val="24"/>
          <w:szCs w:val="20"/>
        </w:rPr>
        <w:t>2</w:t>
      </w:r>
      <w:r w:rsidR="0055151E">
        <w:rPr>
          <w:rFonts w:ascii="Times New Roman" w:eastAsia="Times New Roman" w:hAnsi="Times New Roman"/>
          <w:sz w:val="24"/>
          <w:szCs w:val="20"/>
        </w:rPr>
        <w:t xml:space="preserve">. </w:t>
      </w:r>
      <w:r w:rsidR="0055151E" w:rsidRPr="00C20705">
        <w:rPr>
          <w:rFonts w:ascii="Times New Roman" w:hAnsi="Times New Roman"/>
          <w:sz w:val="24"/>
          <w:szCs w:val="24"/>
        </w:rPr>
        <w:t xml:space="preserve">Управляющему делами администрации Зиминского районного муниципального образования Тютневой Т.Е. </w:t>
      </w:r>
      <w:r w:rsidR="0055151E">
        <w:rPr>
          <w:rFonts w:ascii="Times New Roman" w:eastAsia="Times New Roman" w:hAnsi="Times New Roman"/>
          <w:sz w:val="24"/>
          <w:szCs w:val="20"/>
        </w:rPr>
        <w:t>о</w:t>
      </w:r>
      <w:r w:rsidR="0055151E" w:rsidRPr="004C09AF">
        <w:rPr>
          <w:rFonts w:ascii="Times New Roman" w:eastAsia="Times New Roman" w:hAnsi="Times New Roman"/>
          <w:sz w:val="24"/>
          <w:szCs w:val="20"/>
        </w:rPr>
        <w:t xml:space="preserve">публиковать настоящее постановление в информационно-аналитическом, общественно-политическом еженедельнике «Вестник района» и разместить </w:t>
      </w:r>
      <w:r w:rsidR="0055151E" w:rsidRPr="004C09AF">
        <w:rPr>
          <w:rFonts w:ascii="Times New Roman" w:eastAsia="Times New Roman" w:hAnsi="Times New Roman"/>
          <w:sz w:val="24"/>
          <w:szCs w:val="20"/>
        </w:rPr>
        <w:lastRenderedPageBreak/>
        <w:t xml:space="preserve">на официальном сайте администрации Зиминского районного муниципального образования </w:t>
      </w:r>
      <w:hyperlink r:id="rId9" w:history="1">
        <w:r w:rsidR="0055151E" w:rsidRPr="004C09AF">
          <w:rPr>
            <w:rFonts w:ascii="Times New Roman" w:eastAsia="Times New Roman" w:hAnsi="Times New Roman"/>
            <w:sz w:val="24"/>
            <w:szCs w:val="20"/>
          </w:rPr>
          <w:t>www.rzima.ru</w:t>
        </w:r>
      </w:hyperlink>
      <w:r w:rsidR="0055151E">
        <w:t xml:space="preserve"> </w:t>
      </w:r>
      <w:r w:rsidR="0055151E" w:rsidRPr="004C09AF">
        <w:rPr>
          <w:rFonts w:ascii="Times New Roman" w:eastAsia="Times New Roman" w:hAnsi="Times New Roman"/>
          <w:sz w:val="24"/>
          <w:szCs w:val="20"/>
        </w:rPr>
        <w:t xml:space="preserve"> в информационно-телекоммуникационной сети «Интернет».</w:t>
      </w:r>
    </w:p>
    <w:p w:rsidR="0055151E" w:rsidRPr="00D9404D" w:rsidRDefault="00521B05" w:rsidP="0055151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0"/>
        </w:rPr>
        <w:t>3</w:t>
      </w:r>
      <w:r w:rsidR="0055151E" w:rsidRPr="004C09AF">
        <w:rPr>
          <w:rFonts w:ascii="Times New Roman" w:eastAsia="Times New Roman" w:hAnsi="Times New Roman"/>
          <w:sz w:val="24"/>
          <w:szCs w:val="20"/>
        </w:rPr>
        <w:t xml:space="preserve">. </w:t>
      </w:r>
      <w:r w:rsidR="0055151E">
        <w:rPr>
          <w:rFonts w:ascii="Times New Roman" w:eastAsia="Times New Roman" w:hAnsi="Times New Roman" w:cs="Times New Roman"/>
          <w:sz w:val="24"/>
          <w:szCs w:val="24"/>
        </w:rPr>
        <w:t xml:space="preserve">Контроль </w:t>
      </w:r>
      <w:r w:rsidR="0055151E" w:rsidRPr="00D9404D">
        <w:rPr>
          <w:rFonts w:ascii="Times New Roman" w:eastAsia="Times New Roman" w:hAnsi="Times New Roman" w:cs="Times New Roman"/>
          <w:sz w:val="24"/>
          <w:szCs w:val="24"/>
        </w:rPr>
        <w:t>исполнени</w:t>
      </w:r>
      <w:r w:rsidR="00996012">
        <w:rPr>
          <w:rFonts w:ascii="Times New Roman" w:eastAsia="Times New Roman" w:hAnsi="Times New Roman" w:cs="Times New Roman"/>
          <w:sz w:val="24"/>
          <w:szCs w:val="24"/>
        </w:rPr>
        <w:t>я</w:t>
      </w:r>
      <w:r w:rsidR="00884D18">
        <w:rPr>
          <w:rFonts w:ascii="Times New Roman" w:eastAsia="Times New Roman" w:hAnsi="Times New Roman" w:cs="Times New Roman"/>
          <w:sz w:val="24"/>
          <w:szCs w:val="24"/>
        </w:rPr>
        <w:t xml:space="preserve"> настоящего постановления оставляю за собой.</w:t>
      </w:r>
      <w:r w:rsidR="0055151E" w:rsidRPr="00D940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5151E" w:rsidRDefault="0055151E" w:rsidP="005515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151E" w:rsidRDefault="0055151E" w:rsidP="005515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6B7" w:rsidRPr="00D9404D" w:rsidRDefault="00DB76B7" w:rsidP="005515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151E" w:rsidRDefault="0055151E" w:rsidP="0055151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9404D">
        <w:rPr>
          <w:rFonts w:ascii="Times New Roman" w:eastAsia="Times New Roman" w:hAnsi="Times New Roman" w:cs="Times New Roman"/>
          <w:sz w:val="24"/>
          <w:szCs w:val="24"/>
        </w:rPr>
        <w:t>Мэр Зиминского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районного </w:t>
      </w:r>
    </w:p>
    <w:p w:rsidR="0055151E" w:rsidRDefault="0055151E" w:rsidP="0055151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образования                                                            </w:t>
      </w:r>
      <w:r w:rsidR="00521B05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Н.В. Никитина</w:t>
      </w:r>
    </w:p>
    <w:p w:rsidR="00AE6DFD" w:rsidRDefault="00DB76B7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A744A1"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A32070" w:rsidRDefault="00A32070" w:rsidP="00A32070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1 </w:t>
      </w:r>
    </w:p>
    <w:p w:rsidR="00A32070" w:rsidRDefault="00A32070" w:rsidP="00A32070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A32070" w:rsidRDefault="00A32070" w:rsidP="00A32070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A32070" w:rsidRPr="00A744A1" w:rsidRDefault="00A32070" w:rsidP="00A32070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996012" w:rsidRPr="00996012" w:rsidRDefault="00136370" w:rsidP="00996012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36370"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32" style="position:absolute;left:0;text-align:left;margin-left:295.1pt;margin-top:12.9pt;width:77.25pt;height:1.5pt;flip:y;z-index:251667456" o:connectortype="straight"/>
        </w:pict>
      </w:r>
      <w:r w:rsidR="00A32070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99601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A32070">
        <w:rPr>
          <w:rFonts w:ascii="Times New Roman" w:hAnsi="Times New Roman" w:cs="Times New Roman"/>
          <w:sz w:val="24"/>
          <w:szCs w:val="24"/>
        </w:rPr>
        <w:t xml:space="preserve"> </w:t>
      </w:r>
      <w:r w:rsidR="00996012">
        <w:rPr>
          <w:rFonts w:ascii="Times New Roman" w:hAnsi="Times New Roman" w:cs="Times New Roman"/>
          <w:sz w:val="24"/>
          <w:szCs w:val="24"/>
        </w:rPr>
        <w:t xml:space="preserve">от      </w:t>
      </w:r>
      <w:r w:rsidR="00996012" w:rsidRPr="00996012">
        <w:rPr>
          <w:rFonts w:ascii="Times New Roman" w:hAnsi="Times New Roman" w:cs="Times New Roman"/>
          <w:b/>
          <w:i/>
          <w:sz w:val="24"/>
          <w:szCs w:val="24"/>
        </w:rPr>
        <w:t>13.12.2019</w:t>
      </w:r>
      <w:r w:rsidR="00996012">
        <w:rPr>
          <w:rFonts w:ascii="Times New Roman" w:hAnsi="Times New Roman" w:cs="Times New Roman"/>
          <w:sz w:val="24"/>
          <w:szCs w:val="24"/>
        </w:rPr>
        <w:t xml:space="preserve">        №     </w:t>
      </w:r>
      <w:r w:rsidR="00996012">
        <w:rPr>
          <w:rFonts w:ascii="Times New Roman" w:hAnsi="Times New Roman" w:cs="Times New Roman"/>
          <w:b/>
          <w:i/>
          <w:sz w:val="24"/>
          <w:szCs w:val="24"/>
        </w:rPr>
        <w:t>1001</w:t>
      </w:r>
    </w:p>
    <w:p w:rsidR="00A32070" w:rsidRDefault="00136370" w:rsidP="00A32070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32" style="position:absolute;left:0;text-align:left;margin-left:397.1pt;margin-top:.6pt;width:63pt;height:0;z-index:251668480" o:connectortype="straight"/>
        </w:pict>
      </w:r>
    </w:p>
    <w:p w:rsidR="00075765" w:rsidRDefault="00075765" w:rsidP="00075765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A32070" w:rsidRPr="00A32070" w:rsidRDefault="00A32070" w:rsidP="00A32070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070">
        <w:rPr>
          <w:rFonts w:ascii="Times New Roman" w:hAnsi="Times New Roman" w:cs="Times New Roman"/>
          <w:b/>
          <w:sz w:val="24"/>
          <w:szCs w:val="24"/>
        </w:rPr>
        <w:t>Раздел 1</w:t>
      </w:r>
    </w:p>
    <w:p w:rsidR="00075765" w:rsidRPr="00642770" w:rsidRDefault="00075765" w:rsidP="00075765">
      <w:pPr>
        <w:pStyle w:val="a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4277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Чертеж красных линий. Чертеж границ зон планируемого размещения линейного объекта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</w:p>
    <w:p w:rsidR="00075765" w:rsidRDefault="00075765" w:rsidP="00075765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01241" cy="4002656"/>
            <wp:effectExtent l="19050" t="0" r="9009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241" cy="400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765" w:rsidRDefault="00075765" w:rsidP="00075765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p w:rsidR="00075765" w:rsidRDefault="0007576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075765" w:rsidRDefault="0007576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075765" w:rsidRDefault="0007576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075765" w:rsidRDefault="0007576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075765" w:rsidRDefault="0007576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075765" w:rsidRDefault="0007576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075765" w:rsidRDefault="0007576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075765" w:rsidRDefault="0007576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075765" w:rsidRDefault="0007576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075765" w:rsidRDefault="0007576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075765" w:rsidRDefault="0007576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075765" w:rsidRDefault="0007576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075765" w:rsidRDefault="0007576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075765" w:rsidRDefault="0007576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075765" w:rsidRDefault="0007576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075765" w:rsidRDefault="0007576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075765" w:rsidRDefault="0007576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075765" w:rsidRDefault="0007576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075765" w:rsidRDefault="0007576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075765" w:rsidRDefault="0007576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A32070" w:rsidRDefault="00A32070" w:rsidP="00A32070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Приложение № 2 </w:t>
      </w:r>
    </w:p>
    <w:p w:rsidR="00A32070" w:rsidRDefault="00A32070" w:rsidP="00A32070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A32070" w:rsidRDefault="00A32070" w:rsidP="00A32070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A32070" w:rsidRPr="00A744A1" w:rsidRDefault="00A32070" w:rsidP="00A32070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996012" w:rsidRPr="00996012" w:rsidRDefault="00A32070" w:rsidP="00996012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996012">
        <w:rPr>
          <w:rFonts w:ascii="Times New Roman" w:hAnsi="Times New Roman" w:cs="Times New Roman"/>
          <w:sz w:val="24"/>
          <w:szCs w:val="24"/>
        </w:rPr>
        <w:t xml:space="preserve">                  от      </w:t>
      </w:r>
      <w:r w:rsidR="00996012" w:rsidRPr="00996012">
        <w:rPr>
          <w:rFonts w:ascii="Times New Roman" w:hAnsi="Times New Roman" w:cs="Times New Roman"/>
          <w:b/>
          <w:i/>
          <w:sz w:val="24"/>
          <w:szCs w:val="24"/>
        </w:rPr>
        <w:t>13.12.2019</w:t>
      </w:r>
      <w:r w:rsidR="00996012">
        <w:rPr>
          <w:rFonts w:ascii="Times New Roman" w:hAnsi="Times New Roman" w:cs="Times New Roman"/>
          <w:sz w:val="24"/>
          <w:szCs w:val="24"/>
        </w:rPr>
        <w:t xml:space="preserve">        №     </w:t>
      </w:r>
      <w:r w:rsidR="00996012">
        <w:rPr>
          <w:rFonts w:ascii="Times New Roman" w:hAnsi="Times New Roman" w:cs="Times New Roman"/>
          <w:b/>
          <w:i/>
          <w:sz w:val="24"/>
          <w:szCs w:val="24"/>
        </w:rPr>
        <w:t>1001</w:t>
      </w:r>
    </w:p>
    <w:p w:rsidR="00A32070" w:rsidRDefault="00136370" w:rsidP="00A32070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32" style="position:absolute;left:0;text-align:left;margin-left:399.35pt;margin-top:2.85pt;width:69pt;height:0;z-index:25166643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32" style="position:absolute;left:0;text-align:left;margin-left:292.1pt;margin-top:2.1pt;width:84.75pt;height:.75pt;flip:y;z-index:251665408" o:connectortype="straight"/>
        </w:pict>
      </w:r>
    </w:p>
    <w:p w:rsidR="00075765" w:rsidRDefault="00075765" w:rsidP="0007576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2070" w:rsidRPr="00A32070" w:rsidRDefault="00A32070" w:rsidP="00A3207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070">
        <w:rPr>
          <w:rFonts w:ascii="Times New Roman" w:hAnsi="Times New Roman" w:cs="Times New Roman"/>
          <w:b/>
          <w:sz w:val="24"/>
          <w:szCs w:val="24"/>
        </w:rPr>
        <w:t>Раздел 2</w:t>
      </w:r>
    </w:p>
    <w:p w:rsidR="00075765" w:rsidRPr="00A32070" w:rsidRDefault="00075765" w:rsidP="00A3207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070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075765" w:rsidRPr="0011153F" w:rsidRDefault="00075765" w:rsidP="000757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1153F">
        <w:rPr>
          <w:rFonts w:ascii="Times New Roman" w:hAnsi="Times New Roman" w:cs="Times New Roman"/>
          <w:sz w:val="24"/>
          <w:szCs w:val="24"/>
        </w:rPr>
        <w:t>о размещении линейного объекта</w:t>
      </w:r>
    </w:p>
    <w:p w:rsidR="00075765" w:rsidRPr="0011153F" w:rsidRDefault="00075765" w:rsidP="0007576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765" w:rsidRPr="0011153F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153F">
        <w:rPr>
          <w:rFonts w:ascii="Times New Roman" w:hAnsi="Times New Roman" w:cs="Times New Roman"/>
          <w:b/>
          <w:sz w:val="24"/>
          <w:szCs w:val="24"/>
        </w:rPr>
        <w:t>Наименование, основные характеристики и назначение планируемого для размещения линейного объекта.</w:t>
      </w:r>
    </w:p>
    <w:p w:rsidR="00075765" w:rsidRPr="0011153F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53F">
        <w:rPr>
          <w:rFonts w:ascii="Times New Roman" w:eastAsia="Tahoma" w:hAnsi="Times New Roman" w:cs="Times New Roman"/>
          <w:sz w:val="24"/>
          <w:szCs w:val="24"/>
        </w:rPr>
        <w:t>Основанием для разработки проекта планировки линейного объекта Электрические сети 10/0,4 кВ Ц.Хазан – Заимка являются:</w:t>
      </w:r>
    </w:p>
    <w:p w:rsidR="00075765" w:rsidRPr="0011153F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1153F">
        <w:rPr>
          <w:rFonts w:ascii="Times New Roman" w:eastAsia="Tahoma" w:hAnsi="Times New Roman" w:cs="Times New Roman"/>
          <w:sz w:val="24"/>
          <w:szCs w:val="24"/>
        </w:rPr>
        <w:t>техническое задание на разработку проекта планировки и проекта межевания территории линейного объекта Электрические сети 10/0,4 кВ Ц</w:t>
      </w:r>
      <w:r>
        <w:rPr>
          <w:rFonts w:ascii="Times New Roman" w:eastAsia="Tahoma" w:hAnsi="Times New Roman" w:cs="Times New Roman"/>
          <w:sz w:val="24"/>
          <w:szCs w:val="24"/>
        </w:rPr>
        <w:t>.Хазан - Заимка от 15.10.2019.</w:t>
      </w:r>
    </w:p>
    <w:p w:rsidR="00075765" w:rsidRPr="0011153F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11153F">
        <w:rPr>
          <w:rFonts w:ascii="Times New Roman" w:eastAsia="Tahoma" w:hAnsi="Times New Roman" w:cs="Times New Roman"/>
          <w:sz w:val="24"/>
          <w:szCs w:val="24"/>
        </w:rPr>
        <w:t>протокол № 1 совещания в филиале ОАО «ИЭСК» «Западные электрические сети» по вопросам проектирования и строительства объектов:</w:t>
      </w:r>
    </w:p>
    <w:p w:rsidR="00075765" w:rsidRPr="0011153F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11153F">
        <w:rPr>
          <w:rFonts w:ascii="Times New Roman" w:eastAsia="Tahoma" w:hAnsi="Times New Roman" w:cs="Times New Roman"/>
          <w:sz w:val="24"/>
          <w:szCs w:val="24"/>
        </w:rPr>
        <w:t>1. «ВЛ 10 кВ Новобирюсинск – Шишино»</w:t>
      </w:r>
    </w:p>
    <w:p w:rsidR="00075765" w:rsidRPr="0011153F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11153F">
        <w:rPr>
          <w:rFonts w:ascii="Times New Roman" w:eastAsia="Tahoma" w:hAnsi="Times New Roman" w:cs="Times New Roman"/>
          <w:sz w:val="24"/>
          <w:szCs w:val="24"/>
        </w:rPr>
        <w:t>2. «Электрические сети 10/0,4 кВ Шелехово – КФХ»</w:t>
      </w:r>
    </w:p>
    <w:p w:rsidR="00075765" w:rsidRPr="0011153F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11153F">
        <w:rPr>
          <w:rFonts w:ascii="Times New Roman" w:eastAsia="Tahoma" w:hAnsi="Times New Roman" w:cs="Times New Roman"/>
          <w:sz w:val="24"/>
          <w:szCs w:val="24"/>
        </w:rPr>
        <w:t>3. «Электрические сети 10/0,4 кВ Ц.Хазан – Заимка»</w:t>
      </w:r>
    </w:p>
    <w:p w:rsidR="00075765" w:rsidRPr="0011153F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11153F">
        <w:rPr>
          <w:rFonts w:ascii="Times New Roman" w:eastAsia="Tahoma" w:hAnsi="Times New Roman" w:cs="Times New Roman"/>
          <w:sz w:val="24"/>
          <w:szCs w:val="24"/>
        </w:rPr>
        <w:t>4. «Электрические сети 10/0,4 кВ Куйтун – станция»</w:t>
      </w:r>
    </w:p>
    <w:p w:rsidR="00075765" w:rsidRPr="0011153F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11153F">
        <w:rPr>
          <w:rFonts w:ascii="Times New Roman" w:eastAsia="Tahoma" w:hAnsi="Times New Roman" w:cs="Times New Roman"/>
          <w:sz w:val="24"/>
          <w:szCs w:val="24"/>
        </w:rPr>
        <w:t>5. «Электрические сети 10/0,4 кВ Новобирюсинск-КФХ»</w:t>
      </w:r>
    </w:p>
    <w:p w:rsidR="00075765" w:rsidRPr="0011153F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11153F">
        <w:rPr>
          <w:rFonts w:ascii="Times New Roman" w:eastAsia="Tahoma" w:hAnsi="Times New Roman" w:cs="Times New Roman"/>
          <w:sz w:val="24"/>
          <w:szCs w:val="24"/>
        </w:rPr>
        <w:t>6. «Электрические сети 10/0,4 кВ Соляная-КФХ».</w:t>
      </w:r>
    </w:p>
    <w:p w:rsidR="00075765" w:rsidRPr="0011153F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11153F">
        <w:rPr>
          <w:rFonts w:ascii="Times New Roman" w:eastAsia="Tahoma" w:hAnsi="Times New Roman" w:cs="Times New Roman"/>
          <w:sz w:val="24"/>
          <w:szCs w:val="24"/>
        </w:rPr>
        <w:t>Проект планировки и межевания территории линейного объекта выполнен в соответствии с действующей законодательно-норматив</w:t>
      </w:r>
      <w:r>
        <w:rPr>
          <w:rFonts w:ascii="Times New Roman" w:eastAsia="Tahoma" w:hAnsi="Times New Roman" w:cs="Times New Roman"/>
          <w:sz w:val="24"/>
          <w:szCs w:val="24"/>
        </w:rPr>
        <w:t>ной и методической документацией.</w:t>
      </w:r>
    </w:p>
    <w:p w:rsidR="00075765" w:rsidRDefault="00075765" w:rsidP="0007576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5765" w:rsidRPr="0011153F" w:rsidRDefault="00075765" w:rsidP="00075765">
      <w:pPr>
        <w:ind w:left="700"/>
        <w:jc w:val="center"/>
        <w:rPr>
          <w:rFonts w:ascii="Times New Roman" w:hAnsi="Times New Roman" w:cs="Times New Roman"/>
          <w:sz w:val="20"/>
          <w:szCs w:val="20"/>
        </w:rPr>
      </w:pPr>
      <w:r w:rsidRPr="0011153F">
        <w:rPr>
          <w:rFonts w:ascii="Times New Roman" w:eastAsia="Tahoma" w:hAnsi="Times New Roman" w:cs="Times New Roman"/>
          <w:sz w:val="24"/>
          <w:szCs w:val="24"/>
        </w:rPr>
        <w:t>Технико-экономическая характеристика линейного объекта.</w:t>
      </w:r>
    </w:p>
    <w:tbl>
      <w:tblPr>
        <w:tblW w:w="9781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1200"/>
        <w:gridCol w:w="1160"/>
        <w:gridCol w:w="960"/>
        <w:gridCol w:w="1080"/>
        <w:gridCol w:w="1140"/>
        <w:gridCol w:w="3661"/>
      </w:tblGrid>
      <w:tr w:rsidR="00075765" w:rsidRPr="0011153F" w:rsidTr="00E91F73">
        <w:trPr>
          <w:trHeight w:val="29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400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Ед. изм</w:t>
            </w:r>
          </w:p>
        </w:tc>
        <w:tc>
          <w:tcPr>
            <w:tcW w:w="366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075765" w:rsidRPr="0011153F" w:rsidTr="00E91F73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1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b/>
                <w:bCs/>
                <w:w w:val="99"/>
                <w:sz w:val="24"/>
                <w:szCs w:val="24"/>
              </w:rPr>
              <w:t>ВЛ-10 кВ</w:t>
            </w:r>
          </w:p>
        </w:tc>
      </w:tr>
      <w:tr w:rsidR="00075765" w:rsidRPr="0011153F" w:rsidTr="00E91F73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Протяженность трассы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км.</w:t>
            </w:r>
          </w:p>
        </w:tc>
        <w:tc>
          <w:tcPr>
            <w:tcW w:w="36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0,601</w:t>
            </w:r>
          </w:p>
        </w:tc>
      </w:tr>
      <w:tr w:rsidR="00075765" w:rsidRPr="0011153F" w:rsidTr="00E91F73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Протяженность ВЛ-10 кВ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км.</w:t>
            </w:r>
          </w:p>
        </w:tc>
        <w:tc>
          <w:tcPr>
            <w:tcW w:w="36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0,601</w:t>
            </w:r>
          </w:p>
        </w:tc>
      </w:tr>
      <w:tr w:rsidR="00075765" w:rsidRPr="0011153F" w:rsidTr="00E91F73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Напряжение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кВ</w:t>
            </w:r>
          </w:p>
        </w:tc>
        <w:tc>
          <w:tcPr>
            <w:tcW w:w="36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10</w:t>
            </w:r>
          </w:p>
        </w:tc>
      </w:tr>
      <w:tr w:rsidR="00075765" w:rsidRPr="0011153F" w:rsidTr="00E91F73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Марка провода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АС50/0,8</w:t>
            </w:r>
          </w:p>
        </w:tc>
      </w:tr>
      <w:tr w:rsidR="00075765" w:rsidRPr="0011153F" w:rsidTr="00E91F73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Материал опор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ж/б</w:t>
            </w:r>
          </w:p>
        </w:tc>
      </w:tr>
      <w:tr w:rsidR="00075765" w:rsidRPr="0011153F" w:rsidTr="00E91F73">
        <w:trPr>
          <w:trHeight w:val="270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gridSpan w:val="4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Количество устанавливаемых опор: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3661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765" w:rsidRPr="0011153F" w:rsidTr="00E91F73">
        <w:trPr>
          <w:trHeight w:val="293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сложные опоры:</w:t>
            </w:r>
          </w:p>
        </w:tc>
        <w:tc>
          <w:tcPr>
            <w:tcW w:w="960" w:type="dxa"/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1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765" w:rsidRPr="0011153F" w:rsidTr="00E91F73">
        <w:trPr>
          <w:trHeight w:val="288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- А10-1</w:t>
            </w:r>
          </w:p>
        </w:tc>
        <w:tc>
          <w:tcPr>
            <w:tcW w:w="1160" w:type="dxa"/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1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2</w:t>
            </w:r>
          </w:p>
        </w:tc>
      </w:tr>
      <w:tr w:rsidR="00075765" w:rsidRPr="0011153F" w:rsidTr="00E91F73">
        <w:trPr>
          <w:trHeight w:val="293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- УП10-1</w:t>
            </w:r>
          </w:p>
        </w:tc>
        <w:tc>
          <w:tcPr>
            <w:tcW w:w="1160" w:type="dxa"/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1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2</w:t>
            </w:r>
          </w:p>
        </w:tc>
      </w:tr>
      <w:tr w:rsidR="00075765" w:rsidRPr="0011153F" w:rsidTr="00E91F73">
        <w:trPr>
          <w:trHeight w:val="288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3"/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промежуточные опоры: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1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765" w:rsidRPr="0011153F" w:rsidTr="00E91F73">
        <w:trPr>
          <w:trHeight w:val="288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-П10-1</w:t>
            </w:r>
          </w:p>
        </w:tc>
        <w:tc>
          <w:tcPr>
            <w:tcW w:w="1160" w:type="dxa"/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1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7</w:t>
            </w:r>
          </w:p>
        </w:tc>
      </w:tr>
      <w:tr w:rsidR="00075765" w:rsidRPr="0011153F" w:rsidTr="00E91F73">
        <w:trPr>
          <w:trHeight w:val="299"/>
        </w:trPr>
        <w:tc>
          <w:tcPr>
            <w:tcW w:w="5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-П10-2</w:t>
            </w: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1</w:t>
            </w:r>
          </w:p>
        </w:tc>
      </w:tr>
      <w:tr w:rsidR="00075765" w:rsidRPr="0011153F" w:rsidTr="00E91F73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bottom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  <w:t>ВЛ-0.4 кВ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765" w:rsidRPr="0011153F" w:rsidTr="00E91F73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3"/>
            <w:tcBorders>
              <w:bottom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Протяженность трассы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км.</w:t>
            </w:r>
          </w:p>
        </w:tc>
        <w:tc>
          <w:tcPr>
            <w:tcW w:w="36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0,138</w:t>
            </w:r>
          </w:p>
        </w:tc>
      </w:tr>
      <w:tr w:rsidR="00075765" w:rsidRPr="0011153F" w:rsidTr="00E91F73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3"/>
            <w:tcBorders>
              <w:bottom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Протяженность ВЛ-10 кВ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км.</w:t>
            </w:r>
          </w:p>
        </w:tc>
        <w:tc>
          <w:tcPr>
            <w:tcW w:w="36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0,138</w:t>
            </w:r>
          </w:p>
        </w:tc>
      </w:tr>
      <w:tr w:rsidR="00075765" w:rsidRPr="0011153F" w:rsidTr="00E91F73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bottom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Напряжение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кВ</w:t>
            </w:r>
          </w:p>
        </w:tc>
        <w:tc>
          <w:tcPr>
            <w:tcW w:w="36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0,4</w:t>
            </w:r>
          </w:p>
        </w:tc>
      </w:tr>
      <w:tr w:rsidR="00075765" w:rsidRPr="0011153F" w:rsidTr="00E91F73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bottom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Марка провода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СИП-2 3*70+7*50</w:t>
            </w:r>
          </w:p>
        </w:tc>
      </w:tr>
      <w:tr w:rsidR="00075765" w:rsidRPr="0011153F" w:rsidTr="00E91F73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bottom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Материал опор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ж/б</w:t>
            </w:r>
          </w:p>
        </w:tc>
      </w:tr>
      <w:tr w:rsidR="00075765" w:rsidRPr="0011153F" w:rsidTr="00E91F73">
        <w:trPr>
          <w:trHeight w:val="27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gridSpan w:val="4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Количество устанавливаемых опор: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3661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765" w:rsidRPr="0011153F" w:rsidTr="00E91F73">
        <w:trPr>
          <w:trHeight w:val="28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сложные опоры:</w:t>
            </w:r>
          </w:p>
        </w:tc>
        <w:tc>
          <w:tcPr>
            <w:tcW w:w="960" w:type="dxa"/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1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765" w:rsidRPr="0011153F" w:rsidTr="00E91F73">
        <w:trPr>
          <w:trHeight w:val="28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- А30</w:t>
            </w:r>
          </w:p>
        </w:tc>
        <w:tc>
          <w:tcPr>
            <w:tcW w:w="1160" w:type="dxa"/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1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2</w:t>
            </w:r>
          </w:p>
        </w:tc>
      </w:tr>
      <w:tr w:rsidR="00075765" w:rsidRPr="0011153F" w:rsidTr="00E91F73">
        <w:trPr>
          <w:trHeight w:val="29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- УП30</w:t>
            </w:r>
          </w:p>
        </w:tc>
        <w:tc>
          <w:tcPr>
            <w:tcW w:w="1160" w:type="dxa"/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1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1</w:t>
            </w:r>
          </w:p>
        </w:tc>
      </w:tr>
      <w:tr w:rsidR="00075765" w:rsidRPr="0011153F" w:rsidTr="00E91F73">
        <w:trPr>
          <w:trHeight w:val="28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3"/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промежуточные опоры: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1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765" w:rsidRPr="0011153F" w:rsidTr="00E91F73">
        <w:trPr>
          <w:trHeight w:val="29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-П30</w:t>
            </w: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2</w:t>
            </w:r>
          </w:p>
        </w:tc>
      </w:tr>
      <w:tr w:rsidR="00075765" w:rsidRPr="0011153F" w:rsidTr="00E91F73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bottom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Количество цепей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36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1</w:t>
            </w:r>
          </w:p>
        </w:tc>
      </w:tr>
      <w:tr w:rsidR="00075765" w:rsidRPr="0011153F" w:rsidTr="00E91F73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3"/>
            <w:tcBorders>
              <w:bottom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Охранная зона ВЛ-10 кВ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36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22</w:t>
            </w:r>
          </w:p>
        </w:tc>
      </w:tr>
      <w:tr w:rsidR="00075765" w:rsidRPr="0011153F" w:rsidTr="00E91F73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3"/>
            <w:tcBorders>
              <w:bottom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Охранная зона ВЛ-0,4 кВ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36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4</w:t>
            </w:r>
          </w:p>
        </w:tc>
      </w:tr>
      <w:tr w:rsidR="00075765" w:rsidRPr="0011153F" w:rsidTr="00E91F73">
        <w:trPr>
          <w:trHeight w:val="27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Здания,</w:t>
            </w:r>
          </w:p>
        </w:tc>
        <w:tc>
          <w:tcPr>
            <w:tcW w:w="2120" w:type="dxa"/>
            <w:gridSpan w:val="2"/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сооружения   в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составе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3661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1</w:t>
            </w:r>
          </w:p>
        </w:tc>
      </w:tr>
      <w:tr w:rsidR="00075765" w:rsidRPr="0011153F" w:rsidTr="00E91F73">
        <w:trPr>
          <w:trHeight w:val="28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линейного объекта:</w:t>
            </w:r>
          </w:p>
        </w:tc>
        <w:tc>
          <w:tcPr>
            <w:tcW w:w="960" w:type="dxa"/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1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765" w:rsidRPr="0011153F" w:rsidTr="00E91F73">
        <w:trPr>
          <w:trHeight w:val="29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3"/>
            <w:tcBorders>
              <w:bottom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- КТП-10/0,4 кВ КТП-250 кВа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765" w:rsidRPr="0011153F" w:rsidTr="00E91F73">
        <w:trPr>
          <w:trHeight w:val="27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gridSpan w:val="4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Ширина полосы отвода на период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3661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8</w:t>
            </w:r>
          </w:p>
        </w:tc>
      </w:tr>
      <w:tr w:rsidR="00075765" w:rsidRPr="0011153F" w:rsidTr="00E91F73">
        <w:trPr>
          <w:trHeight w:val="29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3"/>
            <w:tcBorders>
              <w:bottom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строительства для ВЛ-10 кВ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765" w:rsidRPr="0011153F" w:rsidTr="00E91F73">
        <w:trPr>
          <w:trHeight w:val="27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gridSpan w:val="4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Ширина полосы отвода на период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3661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4</w:t>
            </w:r>
          </w:p>
        </w:tc>
      </w:tr>
      <w:tr w:rsidR="00075765" w:rsidRPr="0011153F" w:rsidTr="00E91F73">
        <w:trPr>
          <w:trHeight w:val="29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3"/>
            <w:tcBorders>
              <w:bottom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строительства для ВЛ-0.4 кВ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765" w:rsidRPr="0011153F" w:rsidTr="00E91F73">
        <w:trPr>
          <w:trHeight w:val="27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2120" w:type="dxa"/>
            <w:gridSpan w:val="2"/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w w:val="99"/>
                <w:sz w:val="24"/>
                <w:szCs w:val="24"/>
              </w:rPr>
              <w:t>земельного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участка,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3661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5376</w:t>
            </w:r>
          </w:p>
        </w:tc>
      </w:tr>
      <w:tr w:rsidR="00075765" w:rsidRPr="0011153F" w:rsidTr="00E91F73">
        <w:trPr>
          <w:trHeight w:val="28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необходимого</w:t>
            </w:r>
          </w:p>
        </w:tc>
        <w:tc>
          <w:tcPr>
            <w:tcW w:w="960" w:type="dxa"/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1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765" w:rsidRPr="0011153F" w:rsidTr="00E91F73">
        <w:trPr>
          <w:trHeight w:val="29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строительства ВЛ (полоса отвода)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5765" w:rsidRPr="0011153F" w:rsidRDefault="00075765" w:rsidP="0007576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5765" w:rsidRPr="0011153F" w:rsidRDefault="00075765" w:rsidP="00075765">
      <w:pPr>
        <w:spacing w:line="239" w:lineRule="auto"/>
        <w:ind w:left="120" w:right="320" w:firstLine="566"/>
        <w:jc w:val="both"/>
        <w:rPr>
          <w:rFonts w:ascii="Times New Roman" w:hAnsi="Times New Roman" w:cs="Times New Roman"/>
          <w:sz w:val="20"/>
          <w:szCs w:val="20"/>
        </w:rPr>
      </w:pPr>
      <w:r w:rsidRPr="0011153F">
        <w:rPr>
          <w:rFonts w:ascii="Times New Roman" w:eastAsia="Tahoma" w:hAnsi="Times New Roman" w:cs="Times New Roman"/>
          <w:sz w:val="24"/>
          <w:szCs w:val="24"/>
        </w:rPr>
        <w:t>Размещение линейного объекта проведено с учетом земельных участков, сведения о которых внесены в государственный кадастр недвижимости. Красные линии установлены на основании запроектированных мест общего пользования, с учетом сформированных земельных участков, а также с учетом рельефа планируемой территории. Общая площадь, для которой разработан проект планировки территории, составляет 5376 кв.м.</w:t>
      </w:r>
    </w:p>
    <w:tbl>
      <w:tblPr>
        <w:tblW w:w="963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0"/>
        <w:gridCol w:w="4120"/>
        <w:gridCol w:w="1260"/>
        <w:gridCol w:w="1440"/>
        <w:gridCol w:w="1800"/>
        <w:gridCol w:w="30"/>
      </w:tblGrid>
      <w:tr w:rsidR="00075765" w:rsidRPr="0011153F" w:rsidTr="00E91F73">
        <w:trPr>
          <w:trHeight w:val="295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r w:rsidRPr="0011153F">
              <w:rPr>
                <w:rFonts w:eastAsia="Tahoma"/>
                <w:w w:val="94"/>
              </w:rPr>
              <w:t>№</w:t>
            </w:r>
          </w:p>
        </w:tc>
        <w:tc>
          <w:tcPr>
            <w:tcW w:w="41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w w:val="99"/>
                <w:sz w:val="24"/>
                <w:szCs w:val="24"/>
              </w:rPr>
              <w:t>Ед. изм.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w w:val="99"/>
                <w:sz w:val="24"/>
                <w:szCs w:val="24"/>
              </w:rPr>
              <w:t>Значение</w:t>
            </w:r>
          </w:p>
        </w:tc>
        <w:tc>
          <w:tcPr>
            <w:tcW w:w="18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Примечание</w:t>
            </w:r>
          </w:p>
        </w:tc>
        <w:tc>
          <w:tcPr>
            <w:tcW w:w="30" w:type="dxa"/>
            <w:vAlign w:val="bottom"/>
          </w:tcPr>
          <w:p w:rsidR="00075765" w:rsidRPr="0011153F" w:rsidRDefault="00075765" w:rsidP="00E91F73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075765" w:rsidRPr="0011153F" w:rsidTr="00E91F73">
        <w:trPr>
          <w:trHeight w:val="154"/>
        </w:trPr>
        <w:tc>
          <w:tcPr>
            <w:tcW w:w="9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r w:rsidRPr="0011153F">
              <w:rPr>
                <w:rFonts w:eastAsia="Tahoma"/>
              </w:rPr>
              <w:t>п.п.</w:t>
            </w: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75765" w:rsidRPr="0011153F" w:rsidRDefault="00075765" w:rsidP="00E91F73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075765" w:rsidRPr="0011153F" w:rsidTr="00E91F73">
        <w:trPr>
          <w:trHeight w:val="173"/>
        </w:trPr>
        <w:tc>
          <w:tcPr>
            <w:tcW w:w="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75765" w:rsidRPr="0011153F" w:rsidRDefault="00075765" w:rsidP="00E91F73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075765" w:rsidRPr="0011153F" w:rsidTr="00E91F73">
        <w:trPr>
          <w:trHeight w:val="275"/>
        </w:trPr>
        <w:tc>
          <w:tcPr>
            <w:tcW w:w="9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Площадь проектируемой</w:t>
            </w:r>
          </w:p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территории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w w:val="97"/>
                <w:sz w:val="24"/>
                <w:szCs w:val="24"/>
              </w:rPr>
              <w:t>га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w w:val="98"/>
                <w:sz w:val="24"/>
                <w:szCs w:val="24"/>
              </w:rPr>
              <w:t>0.5376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75765" w:rsidRPr="0011153F" w:rsidRDefault="00075765" w:rsidP="00E91F73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075765" w:rsidRPr="0011153F" w:rsidTr="00E91F73">
        <w:trPr>
          <w:trHeight w:val="149"/>
        </w:trPr>
        <w:tc>
          <w:tcPr>
            <w:tcW w:w="9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75765" w:rsidRPr="0011153F" w:rsidRDefault="00075765" w:rsidP="00E91F73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075765" w:rsidRPr="0011153F" w:rsidTr="00E91F73">
        <w:trPr>
          <w:trHeight w:val="147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75765" w:rsidRPr="0011153F" w:rsidRDefault="00075765" w:rsidP="00E91F73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075765" w:rsidRPr="0011153F" w:rsidTr="00E91F73">
        <w:trPr>
          <w:trHeight w:val="270"/>
        </w:trPr>
        <w:tc>
          <w:tcPr>
            <w:tcW w:w="9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Территории объектов культурного</w:t>
            </w:r>
          </w:p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наследия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w w:val="97"/>
                <w:sz w:val="24"/>
                <w:szCs w:val="24"/>
              </w:rPr>
              <w:t>га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w w:val="91"/>
                <w:sz w:val="24"/>
                <w:szCs w:val="24"/>
              </w:rPr>
              <w:t>-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75765" w:rsidRPr="0011153F" w:rsidRDefault="00075765" w:rsidP="00E91F73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075765" w:rsidRPr="0011153F" w:rsidTr="00E91F73">
        <w:trPr>
          <w:trHeight w:val="154"/>
        </w:trPr>
        <w:tc>
          <w:tcPr>
            <w:tcW w:w="9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75765" w:rsidRPr="0011153F" w:rsidRDefault="00075765" w:rsidP="00E91F73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075765" w:rsidRPr="0011153F" w:rsidTr="00E91F73">
        <w:trPr>
          <w:trHeight w:val="145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75765" w:rsidRPr="0011153F" w:rsidRDefault="00075765" w:rsidP="00E91F73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075765" w:rsidRPr="0011153F" w:rsidTr="00E91F73">
        <w:trPr>
          <w:trHeight w:val="271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Зоны с особыми условиями</w:t>
            </w:r>
          </w:p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использования территории для</w:t>
            </w:r>
          </w:p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проектируемой ВЛ-10/0,4 кВ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75765" w:rsidRPr="0011153F" w:rsidRDefault="00075765" w:rsidP="00E91F73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075765" w:rsidRPr="0011153F" w:rsidTr="00E91F73">
        <w:trPr>
          <w:trHeight w:val="293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w w:val="97"/>
                <w:sz w:val="24"/>
                <w:szCs w:val="24"/>
              </w:rPr>
              <w:t>га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53F">
              <w:rPr>
                <w:rFonts w:ascii="Times New Roman" w:eastAsia="Tahoma" w:hAnsi="Times New Roman" w:cs="Times New Roman"/>
                <w:w w:val="98"/>
                <w:sz w:val="24"/>
                <w:szCs w:val="24"/>
              </w:rPr>
              <w:t>1.2988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75765" w:rsidRPr="0011153F" w:rsidRDefault="00075765" w:rsidP="00E91F73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075765" w:rsidRPr="0011153F" w:rsidTr="00E91F73">
        <w:trPr>
          <w:trHeight w:val="296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5765" w:rsidRPr="0011153F" w:rsidRDefault="00075765" w:rsidP="00E91F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75765" w:rsidRPr="0011153F" w:rsidRDefault="00075765" w:rsidP="00E91F73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</w:tbl>
    <w:p w:rsidR="00075765" w:rsidRPr="0011153F" w:rsidRDefault="00075765" w:rsidP="0007576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5765" w:rsidRPr="00A009F1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9F1">
        <w:rPr>
          <w:rFonts w:ascii="Times New Roman" w:eastAsia="Tahoma" w:hAnsi="Times New Roman" w:cs="Times New Roman"/>
          <w:sz w:val="24"/>
          <w:szCs w:val="24"/>
        </w:rPr>
        <w:t>Проектируемая ВЛ-10 кВ представляет строительство ВЛ-10 кВ от ВЛ-10 кВ «Центральный Хазан – Самара» до КТП 10/0,4 кВ 250 кВА. Началом трассы проектируемой ВЛ-10 кВ является существующая опора № 289 ВЛ-10 кВ «Центральный Хазан – Самара». Конец трассы – КТП 250 кВА. Рельеф местности не требует дополнительного выравнивания местности. Отсыпка щебнем производится только для площадок в месте установки проектируемой КТП</w:t>
      </w:r>
    </w:p>
    <w:p w:rsidR="00075765" w:rsidRPr="009E1C6E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C6E">
        <w:rPr>
          <w:rFonts w:ascii="Times New Roman" w:hAnsi="Times New Roman" w:cs="Times New Roman"/>
          <w:b/>
          <w:sz w:val="24"/>
          <w:szCs w:val="24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устанавливается зона планируемого размещения линейного объекта.</w:t>
      </w:r>
    </w:p>
    <w:p w:rsidR="00075765" w:rsidRPr="009E1C6E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C6E">
        <w:rPr>
          <w:rFonts w:ascii="Times New Roman" w:hAnsi="Times New Roman" w:cs="Times New Roman"/>
          <w:sz w:val="24"/>
          <w:szCs w:val="24"/>
        </w:rPr>
        <w:lastRenderedPageBreak/>
        <w:t>Зона планируемого размещения проектируемых</w:t>
      </w:r>
      <w:r>
        <w:rPr>
          <w:rFonts w:ascii="Times New Roman" w:hAnsi="Times New Roman" w:cs="Times New Roman"/>
          <w:sz w:val="24"/>
          <w:szCs w:val="24"/>
        </w:rPr>
        <w:t xml:space="preserve"> участков электрической</w:t>
      </w:r>
      <w:r w:rsidRPr="009E1C6E">
        <w:rPr>
          <w:rFonts w:ascii="Times New Roman" w:hAnsi="Times New Roman" w:cs="Times New Roman"/>
          <w:sz w:val="24"/>
          <w:szCs w:val="24"/>
        </w:rPr>
        <w:t xml:space="preserve"> сети устанавливается на территории </w:t>
      </w:r>
      <w:r>
        <w:rPr>
          <w:rFonts w:ascii="Times New Roman" w:hAnsi="Times New Roman" w:cs="Times New Roman"/>
          <w:sz w:val="24"/>
          <w:szCs w:val="24"/>
        </w:rPr>
        <w:t xml:space="preserve">Услонского </w:t>
      </w:r>
      <w:r w:rsidRPr="009E1C6E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Зиминского района Иркутской области.</w:t>
      </w:r>
    </w:p>
    <w:p w:rsidR="00075765" w:rsidRDefault="00075765" w:rsidP="00075765">
      <w:pPr>
        <w:spacing w:line="251" w:lineRule="auto"/>
        <w:ind w:left="20" w:right="500" w:firstLine="689"/>
        <w:jc w:val="both"/>
        <w:rPr>
          <w:rFonts w:ascii="Times New Roman" w:eastAsia="Tahoma" w:hAnsi="Times New Roman" w:cs="Times New Roman"/>
          <w:b/>
          <w:bCs/>
          <w:sz w:val="24"/>
          <w:szCs w:val="24"/>
        </w:rPr>
      </w:pPr>
      <w:r w:rsidRPr="00A10D32">
        <w:rPr>
          <w:rFonts w:ascii="Times New Roman" w:eastAsia="Tahoma" w:hAnsi="Times New Roman" w:cs="Times New Roman"/>
          <w:b/>
          <w:bCs/>
          <w:sz w:val="24"/>
          <w:szCs w:val="24"/>
        </w:rPr>
        <w:t>Перечень координат характерных точек границ зон планируемого размещения линейного объекта</w:t>
      </w:r>
    </w:p>
    <w:p w:rsidR="00075765" w:rsidRPr="00A10D32" w:rsidRDefault="00075765" w:rsidP="00075765">
      <w:pPr>
        <w:spacing w:line="251" w:lineRule="auto"/>
        <w:ind w:left="20" w:right="500" w:firstLine="68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000"/>
      </w:tblPr>
      <w:tblGrid>
        <w:gridCol w:w="3160"/>
        <w:gridCol w:w="3120"/>
        <w:gridCol w:w="3100"/>
      </w:tblGrid>
      <w:tr w:rsidR="00075765" w:rsidRPr="00A10D32" w:rsidTr="00E91F73">
        <w:trPr>
          <w:trHeight w:val="274"/>
        </w:trPr>
        <w:tc>
          <w:tcPr>
            <w:tcW w:w="9380" w:type="dxa"/>
            <w:gridSpan w:val="3"/>
          </w:tcPr>
          <w:p w:rsidR="00075765" w:rsidRPr="003F5D15" w:rsidRDefault="00075765" w:rsidP="00E91F73">
            <w:pPr>
              <w:ind w:left="935"/>
              <w:jc w:val="center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Координаты земельного участка, занимаемого линейным объектом</w:t>
            </w:r>
          </w:p>
        </w:tc>
      </w:tr>
      <w:tr w:rsidR="00075765" w:rsidRPr="00A10D32" w:rsidTr="00E91F73">
        <w:trPr>
          <w:trHeight w:val="285"/>
        </w:trPr>
        <w:tc>
          <w:tcPr>
            <w:tcW w:w="3160" w:type="dxa"/>
          </w:tcPr>
          <w:p w:rsidR="00075765" w:rsidRPr="003F5D15" w:rsidRDefault="00075765" w:rsidP="00E91F73">
            <w:pPr>
              <w:spacing w:line="285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№ п./п.</w:t>
            </w:r>
          </w:p>
        </w:tc>
        <w:tc>
          <w:tcPr>
            <w:tcW w:w="3120" w:type="dxa"/>
          </w:tcPr>
          <w:p w:rsidR="00075765" w:rsidRPr="003F5D15" w:rsidRDefault="00075765" w:rsidP="00E91F73">
            <w:pPr>
              <w:spacing w:line="285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Положение Х</w:t>
            </w:r>
          </w:p>
        </w:tc>
        <w:tc>
          <w:tcPr>
            <w:tcW w:w="3100" w:type="dxa"/>
          </w:tcPr>
          <w:p w:rsidR="00075765" w:rsidRPr="003F5D15" w:rsidRDefault="00075765" w:rsidP="00E91F73">
            <w:pPr>
              <w:spacing w:line="285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Положение У</w:t>
            </w:r>
          </w:p>
        </w:tc>
      </w:tr>
      <w:tr w:rsidR="00075765" w:rsidRPr="00A10D32" w:rsidTr="00E91F73">
        <w:trPr>
          <w:trHeight w:val="221"/>
        </w:trPr>
        <w:tc>
          <w:tcPr>
            <w:tcW w:w="316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312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558444.44</w:t>
            </w:r>
          </w:p>
        </w:tc>
        <w:tc>
          <w:tcPr>
            <w:tcW w:w="310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3182122.16</w:t>
            </w:r>
          </w:p>
        </w:tc>
      </w:tr>
      <w:tr w:rsidR="00075765" w:rsidRPr="00A10D32" w:rsidTr="00E91F73">
        <w:trPr>
          <w:trHeight w:val="115"/>
        </w:trPr>
        <w:tc>
          <w:tcPr>
            <w:tcW w:w="316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2</w:t>
            </w:r>
          </w:p>
        </w:tc>
        <w:tc>
          <w:tcPr>
            <w:tcW w:w="312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558438.71</w:t>
            </w:r>
          </w:p>
        </w:tc>
        <w:tc>
          <w:tcPr>
            <w:tcW w:w="310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3182122.16</w:t>
            </w:r>
          </w:p>
        </w:tc>
      </w:tr>
      <w:tr w:rsidR="00075765" w:rsidRPr="00A10D32" w:rsidTr="00E91F73">
        <w:trPr>
          <w:trHeight w:val="189"/>
        </w:trPr>
        <w:tc>
          <w:tcPr>
            <w:tcW w:w="316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3</w:t>
            </w:r>
          </w:p>
        </w:tc>
        <w:tc>
          <w:tcPr>
            <w:tcW w:w="312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558434.48</w:t>
            </w:r>
          </w:p>
        </w:tc>
        <w:tc>
          <w:tcPr>
            <w:tcW w:w="310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3182123.26</w:t>
            </w:r>
          </w:p>
        </w:tc>
      </w:tr>
      <w:tr w:rsidR="00075765" w:rsidRPr="00A10D32" w:rsidTr="00E91F73">
        <w:trPr>
          <w:trHeight w:val="148"/>
        </w:trPr>
        <w:tc>
          <w:tcPr>
            <w:tcW w:w="316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4</w:t>
            </w:r>
          </w:p>
        </w:tc>
        <w:tc>
          <w:tcPr>
            <w:tcW w:w="312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558367.23</w:t>
            </w:r>
          </w:p>
        </w:tc>
        <w:tc>
          <w:tcPr>
            <w:tcW w:w="310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3182140.64</w:t>
            </w:r>
          </w:p>
        </w:tc>
      </w:tr>
      <w:tr w:rsidR="00075765" w:rsidRPr="00A10D32" w:rsidTr="00E91F73">
        <w:trPr>
          <w:trHeight w:val="81"/>
        </w:trPr>
        <w:tc>
          <w:tcPr>
            <w:tcW w:w="316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5</w:t>
            </w:r>
          </w:p>
        </w:tc>
        <w:tc>
          <w:tcPr>
            <w:tcW w:w="312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558143.47</w:t>
            </w:r>
          </w:p>
        </w:tc>
        <w:tc>
          <w:tcPr>
            <w:tcW w:w="310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3182085.88</w:t>
            </w:r>
          </w:p>
        </w:tc>
      </w:tr>
      <w:tr w:rsidR="00075765" w:rsidRPr="00A10D32" w:rsidTr="00E91F73">
        <w:trPr>
          <w:trHeight w:val="169"/>
        </w:trPr>
        <w:tc>
          <w:tcPr>
            <w:tcW w:w="316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6</w:t>
            </w:r>
          </w:p>
        </w:tc>
        <w:tc>
          <w:tcPr>
            <w:tcW w:w="312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557850.85</w:t>
            </w:r>
          </w:p>
        </w:tc>
        <w:tc>
          <w:tcPr>
            <w:tcW w:w="310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3182099.85</w:t>
            </w:r>
          </w:p>
        </w:tc>
      </w:tr>
      <w:tr w:rsidR="00075765" w:rsidRPr="00A10D32" w:rsidTr="00E91F73">
        <w:trPr>
          <w:trHeight w:val="129"/>
        </w:trPr>
        <w:tc>
          <w:tcPr>
            <w:tcW w:w="316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7</w:t>
            </w:r>
          </w:p>
        </w:tc>
        <w:tc>
          <w:tcPr>
            <w:tcW w:w="312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557845.26</w:t>
            </w:r>
          </w:p>
        </w:tc>
        <w:tc>
          <w:tcPr>
            <w:tcW w:w="310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3182099.49</w:t>
            </w:r>
          </w:p>
        </w:tc>
      </w:tr>
      <w:tr w:rsidR="00075765" w:rsidRPr="00A10D32" w:rsidTr="00E91F73">
        <w:trPr>
          <w:trHeight w:val="203"/>
        </w:trPr>
        <w:tc>
          <w:tcPr>
            <w:tcW w:w="316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8</w:t>
            </w:r>
          </w:p>
        </w:tc>
        <w:tc>
          <w:tcPr>
            <w:tcW w:w="312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557845.78</w:t>
            </w:r>
          </w:p>
        </w:tc>
        <w:tc>
          <w:tcPr>
            <w:tcW w:w="310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3182091.51</w:t>
            </w:r>
          </w:p>
        </w:tc>
      </w:tr>
      <w:tr w:rsidR="00075765" w:rsidRPr="00A10D32" w:rsidTr="00E91F73">
        <w:trPr>
          <w:trHeight w:val="148"/>
        </w:trPr>
        <w:tc>
          <w:tcPr>
            <w:tcW w:w="316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9</w:t>
            </w:r>
          </w:p>
        </w:tc>
        <w:tc>
          <w:tcPr>
            <w:tcW w:w="312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557850.93</w:t>
            </w:r>
          </w:p>
        </w:tc>
        <w:tc>
          <w:tcPr>
            <w:tcW w:w="310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3182091.84</w:t>
            </w:r>
          </w:p>
        </w:tc>
      </w:tr>
      <w:tr w:rsidR="00075765" w:rsidRPr="00A10D32" w:rsidTr="00E91F73">
        <w:trPr>
          <w:trHeight w:val="95"/>
        </w:trPr>
        <w:tc>
          <w:tcPr>
            <w:tcW w:w="316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10</w:t>
            </w:r>
          </w:p>
        </w:tc>
        <w:tc>
          <w:tcPr>
            <w:tcW w:w="312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558144.25</w:t>
            </w:r>
          </w:p>
        </w:tc>
        <w:tc>
          <w:tcPr>
            <w:tcW w:w="310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3182077.88</w:t>
            </w:r>
          </w:p>
        </w:tc>
      </w:tr>
      <w:tr w:rsidR="00075765" w:rsidRPr="00A10D32" w:rsidTr="00E91F73">
        <w:trPr>
          <w:trHeight w:val="169"/>
        </w:trPr>
        <w:tc>
          <w:tcPr>
            <w:tcW w:w="316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11</w:t>
            </w:r>
          </w:p>
        </w:tc>
        <w:tc>
          <w:tcPr>
            <w:tcW w:w="312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558367.17</w:t>
            </w:r>
          </w:p>
        </w:tc>
        <w:tc>
          <w:tcPr>
            <w:tcW w:w="310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3182132.51</w:t>
            </w:r>
          </w:p>
        </w:tc>
      </w:tr>
      <w:tr w:rsidR="00075765" w:rsidRPr="00A10D32" w:rsidTr="00E91F73">
        <w:trPr>
          <w:trHeight w:val="128"/>
        </w:trPr>
        <w:tc>
          <w:tcPr>
            <w:tcW w:w="316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12</w:t>
            </w:r>
          </w:p>
        </w:tc>
        <w:tc>
          <w:tcPr>
            <w:tcW w:w="312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558432.46</w:t>
            </w:r>
          </w:p>
        </w:tc>
        <w:tc>
          <w:tcPr>
            <w:tcW w:w="310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3182115.52</w:t>
            </w:r>
          </w:p>
        </w:tc>
      </w:tr>
      <w:tr w:rsidR="00075765" w:rsidRPr="00A10D32" w:rsidTr="00E91F73">
        <w:trPr>
          <w:trHeight w:val="75"/>
        </w:trPr>
        <w:tc>
          <w:tcPr>
            <w:tcW w:w="316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13</w:t>
            </w:r>
          </w:p>
        </w:tc>
        <w:tc>
          <w:tcPr>
            <w:tcW w:w="312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558435.65</w:t>
            </w:r>
          </w:p>
        </w:tc>
        <w:tc>
          <w:tcPr>
            <w:tcW w:w="310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3182114.69</w:t>
            </w:r>
          </w:p>
        </w:tc>
      </w:tr>
      <w:tr w:rsidR="00075765" w:rsidRPr="00A10D32" w:rsidTr="00E91F73">
        <w:trPr>
          <w:trHeight w:val="163"/>
        </w:trPr>
        <w:tc>
          <w:tcPr>
            <w:tcW w:w="316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14</w:t>
            </w:r>
          </w:p>
        </w:tc>
        <w:tc>
          <w:tcPr>
            <w:tcW w:w="312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558445.21</w:t>
            </w:r>
          </w:p>
        </w:tc>
        <w:tc>
          <w:tcPr>
            <w:tcW w:w="310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3182087.55</w:t>
            </w:r>
          </w:p>
        </w:tc>
      </w:tr>
      <w:tr w:rsidR="00075765" w:rsidRPr="00A10D32" w:rsidTr="00E91F73">
        <w:trPr>
          <w:trHeight w:val="108"/>
        </w:trPr>
        <w:tc>
          <w:tcPr>
            <w:tcW w:w="316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15</w:t>
            </w:r>
          </w:p>
        </w:tc>
        <w:tc>
          <w:tcPr>
            <w:tcW w:w="312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558486.24</w:t>
            </w:r>
          </w:p>
        </w:tc>
        <w:tc>
          <w:tcPr>
            <w:tcW w:w="310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3182051.67</w:t>
            </w:r>
          </w:p>
        </w:tc>
      </w:tr>
      <w:tr w:rsidR="00075765" w:rsidRPr="00A10D32" w:rsidTr="00E91F73">
        <w:trPr>
          <w:trHeight w:val="64"/>
        </w:trPr>
        <w:tc>
          <w:tcPr>
            <w:tcW w:w="316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16</w:t>
            </w:r>
          </w:p>
        </w:tc>
        <w:tc>
          <w:tcPr>
            <w:tcW w:w="312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558512.16</w:t>
            </w:r>
          </w:p>
        </w:tc>
        <w:tc>
          <w:tcPr>
            <w:tcW w:w="310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3182027.15</w:t>
            </w:r>
          </w:p>
        </w:tc>
      </w:tr>
      <w:tr w:rsidR="00075765" w:rsidRPr="00A10D32" w:rsidTr="00E91F73">
        <w:trPr>
          <w:trHeight w:val="157"/>
        </w:trPr>
        <w:tc>
          <w:tcPr>
            <w:tcW w:w="316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17</w:t>
            </w:r>
          </w:p>
        </w:tc>
        <w:tc>
          <w:tcPr>
            <w:tcW w:w="312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558528.09</w:t>
            </w:r>
          </w:p>
        </w:tc>
        <w:tc>
          <w:tcPr>
            <w:tcW w:w="310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3182015.57</w:t>
            </w:r>
          </w:p>
        </w:tc>
      </w:tr>
      <w:tr w:rsidR="00075765" w:rsidRPr="00A10D32" w:rsidTr="00E91F73">
        <w:trPr>
          <w:trHeight w:val="88"/>
        </w:trPr>
        <w:tc>
          <w:tcPr>
            <w:tcW w:w="316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18</w:t>
            </w:r>
          </w:p>
        </w:tc>
        <w:tc>
          <w:tcPr>
            <w:tcW w:w="312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558530.44</w:t>
            </w:r>
          </w:p>
        </w:tc>
        <w:tc>
          <w:tcPr>
            <w:tcW w:w="310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3182018.81</w:t>
            </w:r>
          </w:p>
        </w:tc>
      </w:tr>
      <w:tr w:rsidR="00075765" w:rsidRPr="00A10D32" w:rsidTr="00E91F73">
        <w:trPr>
          <w:trHeight w:val="191"/>
        </w:trPr>
        <w:tc>
          <w:tcPr>
            <w:tcW w:w="316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19</w:t>
            </w:r>
          </w:p>
        </w:tc>
        <w:tc>
          <w:tcPr>
            <w:tcW w:w="312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558514.72</w:t>
            </w:r>
          </w:p>
        </w:tc>
        <w:tc>
          <w:tcPr>
            <w:tcW w:w="310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3182030.23</w:t>
            </w:r>
          </w:p>
        </w:tc>
      </w:tr>
      <w:tr w:rsidR="00075765" w:rsidRPr="00A10D32" w:rsidTr="00E91F73">
        <w:trPr>
          <w:trHeight w:val="123"/>
        </w:trPr>
        <w:tc>
          <w:tcPr>
            <w:tcW w:w="316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20</w:t>
            </w:r>
          </w:p>
        </w:tc>
        <w:tc>
          <w:tcPr>
            <w:tcW w:w="312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558488.93</w:t>
            </w:r>
          </w:p>
        </w:tc>
        <w:tc>
          <w:tcPr>
            <w:tcW w:w="310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3182054.63</w:t>
            </w:r>
          </w:p>
        </w:tc>
      </w:tr>
      <w:tr w:rsidR="00075765" w:rsidRPr="00A10D32" w:rsidTr="00E91F73">
        <w:trPr>
          <w:trHeight w:val="68"/>
        </w:trPr>
        <w:tc>
          <w:tcPr>
            <w:tcW w:w="316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21</w:t>
            </w:r>
          </w:p>
        </w:tc>
        <w:tc>
          <w:tcPr>
            <w:tcW w:w="312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558448.63</w:t>
            </w:r>
          </w:p>
        </w:tc>
        <w:tc>
          <w:tcPr>
            <w:tcW w:w="310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3182089.87</w:t>
            </w:r>
          </w:p>
        </w:tc>
      </w:tr>
      <w:tr w:rsidR="00075765" w:rsidRPr="00A10D32" w:rsidTr="00E91F73">
        <w:trPr>
          <w:trHeight w:val="171"/>
        </w:trPr>
        <w:tc>
          <w:tcPr>
            <w:tcW w:w="316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22</w:t>
            </w:r>
          </w:p>
        </w:tc>
        <w:tc>
          <w:tcPr>
            <w:tcW w:w="312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558439.74</w:t>
            </w:r>
          </w:p>
        </w:tc>
        <w:tc>
          <w:tcPr>
            <w:tcW w:w="310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3182115.06</w:t>
            </w:r>
          </w:p>
        </w:tc>
      </w:tr>
      <w:tr w:rsidR="00075765" w:rsidRPr="00A10D32" w:rsidTr="00E91F73">
        <w:trPr>
          <w:trHeight w:val="103"/>
        </w:trPr>
        <w:tc>
          <w:tcPr>
            <w:tcW w:w="316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23</w:t>
            </w:r>
          </w:p>
        </w:tc>
        <w:tc>
          <w:tcPr>
            <w:tcW w:w="312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558444.44</w:t>
            </w:r>
          </w:p>
        </w:tc>
        <w:tc>
          <w:tcPr>
            <w:tcW w:w="310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3182115.06</w:t>
            </w:r>
          </w:p>
        </w:tc>
      </w:tr>
      <w:tr w:rsidR="00075765" w:rsidRPr="00A10D32" w:rsidTr="00E91F73">
        <w:trPr>
          <w:trHeight w:val="198"/>
        </w:trPr>
        <w:tc>
          <w:tcPr>
            <w:tcW w:w="316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312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558444.44</w:t>
            </w:r>
          </w:p>
        </w:tc>
        <w:tc>
          <w:tcPr>
            <w:tcW w:w="3100" w:type="dxa"/>
          </w:tcPr>
          <w:p w:rsidR="00075765" w:rsidRPr="003F5D15" w:rsidRDefault="00075765" w:rsidP="00E9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D15">
              <w:rPr>
                <w:rFonts w:ascii="Times New Roman" w:eastAsia="Tahoma" w:hAnsi="Times New Roman" w:cs="Times New Roman"/>
                <w:b/>
                <w:w w:val="99"/>
                <w:sz w:val="24"/>
                <w:szCs w:val="24"/>
              </w:rPr>
              <w:t>3182122.16</w:t>
            </w:r>
          </w:p>
        </w:tc>
      </w:tr>
    </w:tbl>
    <w:p w:rsidR="00075765" w:rsidRDefault="00075765" w:rsidP="00075765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p w:rsidR="00075765" w:rsidRPr="000F6FC2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FC2">
        <w:rPr>
          <w:rFonts w:ascii="Times New Roman" w:hAnsi="Times New Roman" w:cs="Times New Roman"/>
          <w:b/>
          <w:sz w:val="24"/>
          <w:szCs w:val="24"/>
        </w:rPr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</w:p>
    <w:p w:rsidR="00075765" w:rsidRPr="000F6FC2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FC2">
        <w:rPr>
          <w:rFonts w:ascii="Times New Roman" w:hAnsi="Times New Roman" w:cs="Times New Roman"/>
          <w:sz w:val="24"/>
          <w:szCs w:val="24"/>
        </w:rPr>
        <w:t>Предельные параметры разрешенного строительства или реконструкции объектов капитального строительства в составе градостроительного регламента, установленного применительно к территориальной зоне, принятого в Правилах землепользования и застройки Услонского муниципального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Зиминского района Иркутской области.</w:t>
      </w:r>
    </w:p>
    <w:p w:rsidR="00075765" w:rsidRPr="000F6FC2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0F6FC2">
        <w:rPr>
          <w:rFonts w:ascii="Times New Roman" w:hAnsi="Times New Roman" w:cs="Times New Roman"/>
          <w:sz w:val="24"/>
          <w:szCs w:val="24"/>
        </w:rPr>
        <w:t xml:space="preserve">соответствии с </w:t>
      </w:r>
      <w:r>
        <w:rPr>
          <w:rFonts w:ascii="Times New Roman" w:hAnsi="Times New Roman" w:cs="Times New Roman"/>
          <w:sz w:val="24"/>
          <w:szCs w:val="24"/>
        </w:rPr>
        <w:t>подпунктом 3 пункта 4 статьи 36 Градостроительного кодекса Российской Федерации</w:t>
      </w:r>
      <w:r w:rsidRPr="000F6FC2">
        <w:rPr>
          <w:rFonts w:ascii="Times New Roman" w:hAnsi="Times New Roman" w:cs="Times New Roman"/>
          <w:sz w:val="24"/>
          <w:szCs w:val="24"/>
        </w:rPr>
        <w:t xml:space="preserve"> действие градостроительного регламента не распространяется на земельные участки, предназначенные для размещения линейных объектов.</w:t>
      </w:r>
    </w:p>
    <w:p w:rsidR="00075765" w:rsidRPr="0040025C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40025C">
        <w:rPr>
          <w:rFonts w:ascii="Times New Roman" w:eastAsia="Tahoma" w:hAnsi="Times New Roman" w:cs="Times New Roman"/>
          <w:b/>
          <w:sz w:val="24"/>
          <w:szCs w:val="24"/>
        </w:rPr>
        <w:t>Мероприятия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</w:p>
    <w:p w:rsidR="00075765" w:rsidRPr="0040025C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 xml:space="preserve">В целях защиты объектов капитального строительства, представленных линейными объектами инженерной инфраструктуры, по трассе линейного объекта необходимо </w:t>
      </w:r>
      <w:r w:rsidRPr="0040025C">
        <w:rPr>
          <w:rFonts w:ascii="Times New Roman" w:eastAsia="Tahoma" w:hAnsi="Times New Roman" w:cs="Times New Roman"/>
          <w:sz w:val="24"/>
          <w:szCs w:val="24"/>
        </w:rPr>
        <w:lastRenderedPageBreak/>
        <w:t>соблюдение режима охранных зон, установленных нормативной документацией для таких объектов.</w:t>
      </w:r>
    </w:p>
    <w:p w:rsidR="00075765" w:rsidRPr="0040025C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Основными источниками загрязнения и опасности на территории Услонского муниципального образования</w:t>
      </w:r>
      <w:r w:rsidRPr="009C76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Зиминского района Иркутской области</w:t>
      </w:r>
      <w:r w:rsidRPr="0040025C">
        <w:rPr>
          <w:rFonts w:ascii="Times New Roman" w:eastAsia="Tahoma" w:hAnsi="Times New Roman" w:cs="Times New Roman"/>
          <w:sz w:val="24"/>
          <w:szCs w:val="24"/>
        </w:rPr>
        <w:t xml:space="preserve"> являются свалки ТБО.</w:t>
      </w:r>
    </w:p>
    <w:p w:rsidR="00075765" w:rsidRPr="0040025C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25C">
        <w:rPr>
          <w:rFonts w:ascii="Times New Roman" w:eastAsia="Tahoma" w:hAnsi="Times New Roman" w:cs="Times New Roman"/>
          <w:b/>
          <w:sz w:val="24"/>
          <w:szCs w:val="24"/>
        </w:rPr>
        <w:t>Мероприятия по сохранению объектов культурного наследия от возможного негативного воздействия в связи с размещение линейного объекта</w:t>
      </w:r>
    </w:p>
    <w:p w:rsidR="00075765" w:rsidRPr="0040025C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На территории Услонского муниципального образования</w:t>
      </w:r>
      <w:r>
        <w:rPr>
          <w:rFonts w:ascii="Times New Roman" w:eastAsia="Tahoma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Зиминского района Иркутской области</w:t>
      </w:r>
      <w:r w:rsidRPr="0040025C">
        <w:rPr>
          <w:rFonts w:ascii="Times New Roman" w:eastAsia="Tahoma" w:hAnsi="Times New Roman" w:cs="Times New Roman"/>
          <w:sz w:val="24"/>
          <w:szCs w:val="24"/>
        </w:rPr>
        <w:t xml:space="preserve"> находятся 2 объекта археологического наследия – памятника и 3 территории достопримечательных археологических мест. Эти объекты не находятся в собственности муниципального образования и не являются объектами культурного наследия местного (муниципального) значения. В связи с этим, мероприятия по их сохранению и использованию находятся в ведении Службы по охране объектов культурного наследия Иркутской области, являющейся исполнительным органом государственной власти Иркутской области, осуществляющим функции в области сохранения, использования, популяризации и государственной охраны объектов культурного наследия (памятниках истории и культуры) народов Российской Федерации регионального и федерального значения.</w:t>
      </w:r>
    </w:p>
    <w:p w:rsidR="00075765" w:rsidRPr="0040025C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Проводимые мероприятия по обеспечению сохранности объекта археологического наследия должны обеспечивать сохранность самого памятника, исторической планировки, облика близлежащей среды, исторического ландшафта.</w:t>
      </w:r>
    </w:p>
    <w:p w:rsidR="00075765" w:rsidRPr="0040025C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В границах земельного участка для реконструкции линейного объекта объекты культурного наследия отсутствуют, что подтверждается Письмом Службы по охране культурного наследия Иркутской области «О предоставлении информации» № 02-76-1683/19 от 19.03.2019.</w:t>
      </w:r>
    </w:p>
    <w:p w:rsidR="00075765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>
        <w:rPr>
          <w:rFonts w:ascii="Times New Roman" w:eastAsia="Tahoma" w:hAnsi="Times New Roman" w:cs="Times New Roman"/>
          <w:b/>
          <w:sz w:val="24"/>
          <w:szCs w:val="24"/>
        </w:rPr>
        <w:t>Мероприятия по охране окружающей среды:</w:t>
      </w:r>
    </w:p>
    <w:p w:rsidR="00075765" w:rsidRPr="0040025C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ahoma" w:hAnsi="Times New Roman" w:cs="Times New Roman"/>
          <w:b/>
          <w:sz w:val="24"/>
          <w:szCs w:val="24"/>
        </w:rPr>
        <w:t>- М</w:t>
      </w:r>
      <w:r w:rsidRPr="0040025C">
        <w:rPr>
          <w:rFonts w:ascii="Times New Roman" w:eastAsia="Tahoma" w:hAnsi="Times New Roman" w:cs="Times New Roman"/>
          <w:b/>
          <w:sz w:val="24"/>
          <w:szCs w:val="24"/>
        </w:rPr>
        <w:t>ероприятия по снижению воздействия по химическому фактору</w:t>
      </w:r>
    </w:p>
    <w:p w:rsidR="00075765" w:rsidRPr="0040025C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В целях уменьшения выбросов в атмосферу в период выполнения строительных работ предусматриваются следующие мероприятия:</w:t>
      </w:r>
    </w:p>
    <w:p w:rsidR="00075765" w:rsidRPr="0040025C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- работа строительных машин и механизмов только согласно графику работы машин и механизмов на площадке проведения строительных работ;</w:t>
      </w:r>
    </w:p>
    <w:p w:rsidR="00075765" w:rsidRPr="0040025C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- постоянный контроль за состоянием топливной системы строительных машин и механизмов;</w:t>
      </w:r>
    </w:p>
    <w:p w:rsidR="00075765" w:rsidRPr="0040025C" w:rsidRDefault="00075765" w:rsidP="00075765">
      <w:pPr>
        <w:pStyle w:val="a5"/>
        <w:rPr>
          <w:b/>
          <w:sz w:val="24"/>
          <w:szCs w:val="24"/>
        </w:rPr>
      </w:pPr>
      <w:r>
        <w:rPr>
          <w:rFonts w:eastAsia="Tahoma"/>
          <w:b/>
          <w:sz w:val="24"/>
          <w:szCs w:val="24"/>
        </w:rPr>
        <w:t>- М</w:t>
      </w:r>
      <w:r w:rsidRPr="0040025C">
        <w:rPr>
          <w:rFonts w:eastAsia="Tahoma"/>
          <w:b/>
          <w:sz w:val="24"/>
          <w:szCs w:val="24"/>
        </w:rPr>
        <w:t>ероприятия по снижению воздействия по физическому фактору</w:t>
      </w:r>
    </w:p>
    <w:p w:rsidR="00075765" w:rsidRPr="0040025C" w:rsidRDefault="00075765" w:rsidP="00075765">
      <w:pPr>
        <w:pStyle w:val="a5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В период строительства шумовое воздействие будет создавать работающая техника.</w:t>
      </w:r>
    </w:p>
    <w:p w:rsidR="00075765" w:rsidRPr="0040025C" w:rsidRDefault="00075765" w:rsidP="00075765">
      <w:pPr>
        <w:pStyle w:val="a5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Мероприятия по защите от шума:</w:t>
      </w:r>
    </w:p>
    <w:p w:rsidR="00075765" w:rsidRPr="0040025C" w:rsidRDefault="00075765" w:rsidP="00075765">
      <w:pPr>
        <w:pStyle w:val="a5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 xml:space="preserve">- все работающие машины и механизмы находятся в исправном состоянии; </w:t>
      </w:r>
    </w:p>
    <w:p w:rsidR="00075765" w:rsidRPr="0040025C" w:rsidRDefault="00075765" w:rsidP="00075765">
      <w:pPr>
        <w:pStyle w:val="a5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 xml:space="preserve">- погрузочно-разгрузочные работы выполняются с выключенным двигателем автотранспортных средств; </w:t>
      </w:r>
    </w:p>
    <w:p w:rsidR="00075765" w:rsidRPr="0040025C" w:rsidRDefault="00075765" w:rsidP="00075765">
      <w:pPr>
        <w:pStyle w:val="a5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- работа машин и механизмов исключается в ночное время суток.</w:t>
      </w:r>
    </w:p>
    <w:p w:rsidR="00075765" w:rsidRPr="0040025C" w:rsidRDefault="00075765" w:rsidP="00075765">
      <w:pPr>
        <w:pStyle w:val="a5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Так как ведение строительно-монтажных работ носит кратковременный характер, ограниченные временем проведения работ, дополнительные мероприятия по, снижению шума не предусматриваются.</w:t>
      </w:r>
    </w:p>
    <w:p w:rsidR="00075765" w:rsidRPr="0040025C" w:rsidRDefault="00075765" w:rsidP="00075765">
      <w:pPr>
        <w:pStyle w:val="a5"/>
        <w:rPr>
          <w:b/>
          <w:sz w:val="24"/>
          <w:szCs w:val="24"/>
        </w:rPr>
      </w:pPr>
      <w:r>
        <w:rPr>
          <w:rFonts w:eastAsia="Tahoma"/>
          <w:b/>
          <w:sz w:val="24"/>
          <w:szCs w:val="24"/>
        </w:rPr>
        <w:t>- М</w:t>
      </w:r>
      <w:r w:rsidRPr="0040025C">
        <w:rPr>
          <w:rFonts w:eastAsia="Tahoma"/>
          <w:b/>
          <w:sz w:val="24"/>
          <w:szCs w:val="24"/>
        </w:rPr>
        <w:t>ероприятия по охране и рациональному использованию земельных ресурсов и почвенного покрова</w:t>
      </w:r>
    </w:p>
    <w:p w:rsidR="00075765" w:rsidRPr="0040025C" w:rsidRDefault="00075765" w:rsidP="00075765">
      <w:pPr>
        <w:pStyle w:val="a5"/>
        <w:rPr>
          <w:sz w:val="24"/>
          <w:szCs w:val="24"/>
        </w:rPr>
      </w:pPr>
      <w:r w:rsidRPr="0040025C">
        <w:rPr>
          <w:rFonts w:eastAsia="Tahoma"/>
          <w:sz w:val="24"/>
          <w:szCs w:val="24"/>
        </w:rPr>
        <w:t>Мероприятиями по охране и рациональному использованию земельных ресурсов и почвенного покрова предусмотрено:</w:t>
      </w:r>
    </w:p>
    <w:p w:rsidR="00075765" w:rsidRPr="0040025C" w:rsidRDefault="00075765" w:rsidP="00075765">
      <w:pPr>
        <w:pStyle w:val="a5"/>
        <w:rPr>
          <w:rFonts w:eastAsia="Tahoma"/>
          <w:sz w:val="24"/>
          <w:szCs w:val="24"/>
        </w:rPr>
      </w:pPr>
      <w:r w:rsidRPr="0040025C">
        <w:rPr>
          <w:sz w:val="24"/>
          <w:szCs w:val="24"/>
        </w:rPr>
        <w:t xml:space="preserve">- </w:t>
      </w:r>
      <w:r w:rsidRPr="0040025C">
        <w:rPr>
          <w:rFonts w:eastAsia="Tahoma"/>
          <w:sz w:val="24"/>
          <w:szCs w:val="24"/>
        </w:rPr>
        <w:t>соблюдение границ территории, отведенной под строительство;</w:t>
      </w:r>
    </w:p>
    <w:p w:rsidR="00075765" w:rsidRPr="0040025C" w:rsidRDefault="00075765" w:rsidP="00075765">
      <w:pPr>
        <w:pStyle w:val="a5"/>
        <w:ind w:left="0" w:firstLine="714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- уборка и благоустройство стройплощадки после окончания строительных работ;</w:t>
      </w:r>
    </w:p>
    <w:p w:rsidR="00075765" w:rsidRPr="0040025C" w:rsidRDefault="00075765" w:rsidP="00075765">
      <w:pPr>
        <w:pStyle w:val="a5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- организация мест хранения строительных материалов на отведенной территории, недопущение захламления строительным мусором, загрязнения горюче-смазочными материалами;</w:t>
      </w:r>
    </w:p>
    <w:p w:rsidR="00075765" w:rsidRPr="0040025C" w:rsidRDefault="00075765" w:rsidP="00075765">
      <w:pPr>
        <w:pStyle w:val="a5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lastRenderedPageBreak/>
        <w:t>- техническое обслуживание транспортной и строительной техники в специально отведенных местах.</w:t>
      </w:r>
    </w:p>
    <w:p w:rsidR="00075765" w:rsidRPr="0040025C" w:rsidRDefault="00075765" w:rsidP="00075765">
      <w:pPr>
        <w:pStyle w:val="a5"/>
        <w:rPr>
          <w:b/>
          <w:sz w:val="24"/>
          <w:szCs w:val="24"/>
        </w:rPr>
      </w:pPr>
      <w:r>
        <w:rPr>
          <w:rFonts w:eastAsia="Tahoma"/>
          <w:b/>
          <w:sz w:val="24"/>
          <w:szCs w:val="24"/>
        </w:rPr>
        <w:t>- М</w:t>
      </w:r>
      <w:r w:rsidRPr="0040025C">
        <w:rPr>
          <w:rFonts w:eastAsia="Tahoma"/>
          <w:b/>
          <w:sz w:val="24"/>
          <w:szCs w:val="24"/>
        </w:rPr>
        <w:t>ероприятия по сбору, использованию, обезвреживанию, транспортировке и размещению опасных отходов</w:t>
      </w:r>
    </w:p>
    <w:p w:rsidR="00075765" w:rsidRPr="0040025C" w:rsidRDefault="00075765" w:rsidP="00075765">
      <w:pPr>
        <w:pStyle w:val="a5"/>
        <w:rPr>
          <w:sz w:val="24"/>
          <w:szCs w:val="24"/>
        </w:rPr>
      </w:pPr>
      <w:r w:rsidRPr="0040025C">
        <w:rPr>
          <w:rFonts w:eastAsia="Tahoma"/>
          <w:sz w:val="24"/>
          <w:szCs w:val="24"/>
        </w:rPr>
        <w:t>Мероприятия по сбору, использованию, обезвреживанию, транспортировке и размещению опасных отходов включают в себя:</w:t>
      </w:r>
    </w:p>
    <w:p w:rsidR="00075765" w:rsidRPr="0040025C" w:rsidRDefault="00075765" w:rsidP="00075765">
      <w:pPr>
        <w:pStyle w:val="a5"/>
        <w:rPr>
          <w:rFonts w:eastAsia="Tahoma"/>
          <w:sz w:val="24"/>
          <w:szCs w:val="24"/>
        </w:rPr>
      </w:pPr>
      <w:r w:rsidRPr="0040025C">
        <w:rPr>
          <w:sz w:val="24"/>
          <w:szCs w:val="24"/>
        </w:rPr>
        <w:t xml:space="preserve">- </w:t>
      </w:r>
      <w:r w:rsidRPr="0040025C">
        <w:rPr>
          <w:rFonts w:eastAsia="Tahoma"/>
          <w:sz w:val="24"/>
          <w:szCs w:val="24"/>
        </w:rPr>
        <w:t>ежедневный вызов отходов со строительной площадки;</w:t>
      </w:r>
    </w:p>
    <w:p w:rsidR="00075765" w:rsidRPr="0040025C" w:rsidRDefault="00075765" w:rsidP="00075765">
      <w:pPr>
        <w:pStyle w:val="a5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- ежедневное проведение уборки территории от строительных отходов. Временное хранение отходов строительства должно осуществляться в</w:t>
      </w:r>
    </w:p>
    <w:p w:rsidR="00075765" w:rsidRPr="0040025C" w:rsidRDefault="00075765" w:rsidP="00075765">
      <w:pPr>
        <w:pStyle w:val="a5"/>
        <w:rPr>
          <w:sz w:val="24"/>
          <w:szCs w:val="24"/>
        </w:rPr>
      </w:pPr>
      <w:r w:rsidRPr="0040025C">
        <w:rPr>
          <w:sz w:val="24"/>
          <w:szCs w:val="24"/>
        </w:rPr>
        <w:t xml:space="preserve">- </w:t>
      </w:r>
      <w:r w:rsidRPr="0040025C">
        <w:rPr>
          <w:rFonts w:eastAsia="Tahoma"/>
          <w:sz w:val="24"/>
          <w:szCs w:val="24"/>
        </w:rPr>
        <w:t>соответствии с нормативными требованиями по хранению отходов различных видов, классов опасности на специально выделенных местах временного хранения отходов</w:t>
      </w:r>
    </w:p>
    <w:p w:rsidR="00075765" w:rsidRPr="0040025C" w:rsidRDefault="00075765" w:rsidP="00075765">
      <w:pPr>
        <w:pStyle w:val="a5"/>
        <w:rPr>
          <w:b/>
          <w:sz w:val="24"/>
          <w:szCs w:val="24"/>
        </w:rPr>
      </w:pPr>
      <w:r>
        <w:rPr>
          <w:rFonts w:eastAsia="Tahoma"/>
          <w:b/>
          <w:sz w:val="24"/>
          <w:szCs w:val="24"/>
        </w:rPr>
        <w:t>- М</w:t>
      </w:r>
      <w:r w:rsidRPr="0040025C">
        <w:rPr>
          <w:rFonts w:eastAsia="Tahoma"/>
          <w:b/>
          <w:sz w:val="24"/>
          <w:szCs w:val="24"/>
        </w:rPr>
        <w:t>ероприятия по охране объектов растительного и животного мира и среды их обитания</w:t>
      </w:r>
    </w:p>
    <w:p w:rsidR="00075765" w:rsidRPr="0040025C" w:rsidRDefault="00075765" w:rsidP="00075765">
      <w:pPr>
        <w:pStyle w:val="a5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В целях минимизации негативного воздействия необходимо выполнение следующих мероприятий:</w:t>
      </w:r>
    </w:p>
    <w:p w:rsidR="00075765" w:rsidRPr="0040025C" w:rsidRDefault="00075765" w:rsidP="00075765">
      <w:pPr>
        <w:pStyle w:val="a5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- максимальное использование существующей инфраструктуры строительства (подъездные дороги и т.д.);</w:t>
      </w:r>
    </w:p>
    <w:p w:rsidR="00075765" w:rsidRPr="0040025C" w:rsidRDefault="00075765" w:rsidP="00075765">
      <w:pPr>
        <w:pStyle w:val="a5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- запрет движения техники вне имеющихся подъездных путей; - ликвидация деятельности в пределах отведенной территории;</w:t>
      </w:r>
    </w:p>
    <w:p w:rsidR="00075765" w:rsidRPr="0040025C" w:rsidRDefault="00075765" w:rsidP="00075765">
      <w:pPr>
        <w:pStyle w:val="a5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- организация хранения и утилизации материалов и отходов, исключающая загрязнение окружающей среды, для предупреждения дополнительного негативного воздействия на экосистему в период строительства предусматриваются следующие мероприятия:</w:t>
      </w:r>
    </w:p>
    <w:p w:rsidR="00075765" w:rsidRPr="0040025C" w:rsidRDefault="00075765" w:rsidP="00075765">
      <w:pPr>
        <w:pStyle w:val="a5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- запрещается разводить костры и оставлять без присмотра источник открытого пламени, бросать горящие спички и окурки;</w:t>
      </w:r>
    </w:p>
    <w:p w:rsidR="00075765" w:rsidRPr="0040025C" w:rsidRDefault="00075765" w:rsidP="00075765">
      <w:pPr>
        <w:pStyle w:val="a5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- использование машин с неисправной системой питания двигателя, осуществление систематических осмотров техники и своевременного ремонта;</w:t>
      </w:r>
    </w:p>
    <w:p w:rsidR="00075765" w:rsidRPr="0040025C" w:rsidRDefault="00075765" w:rsidP="00075765">
      <w:pPr>
        <w:pStyle w:val="a5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- оборудование мест для сбора отходов производства и потребления с целью предупреждения засорения территорий, прилегающих к участку строительства.</w:t>
      </w:r>
    </w:p>
    <w:p w:rsidR="00075765" w:rsidRPr="0040025C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40025C">
        <w:rPr>
          <w:rFonts w:ascii="Times New Roman" w:eastAsia="Tahoma" w:hAnsi="Times New Roman" w:cs="Times New Roman"/>
          <w:b/>
          <w:sz w:val="24"/>
          <w:szCs w:val="24"/>
        </w:rPr>
        <w:t>Перечень мероприятий по защите территорий от чрезвычайных ситуаций природного и техногенного характера</w:t>
      </w:r>
      <w:r>
        <w:rPr>
          <w:rFonts w:ascii="Times New Roman" w:eastAsia="Tahoma" w:hAnsi="Times New Roman" w:cs="Times New Roman"/>
          <w:b/>
          <w:sz w:val="24"/>
          <w:szCs w:val="24"/>
        </w:rPr>
        <w:t>, в том числе по обеспечению пожарной безопасности и гражданской обороне</w:t>
      </w:r>
    </w:p>
    <w:p w:rsidR="00075765" w:rsidRPr="00FF4DC9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FF4DC9">
        <w:rPr>
          <w:rFonts w:ascii="Times New Roman" w:eastAsia="Tahoma" w:hAnsi="Times New Roman" w:cs="Times New Roman"/>
          <w:b/>
          <w:sz w:val="24"/>
          <w:szCs w:val="24"/>
        </w:rPr>
        <w:t>- Перечень мероприятий по защите территорий от чрезвычайных ситуаций природного и  техногенного характера</w:t>
      </w:r>
    </w:p>
    <w:p w:rsidR="00075765" w:rsidRPr="0040025C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При возникновении чрезвычайной ситуации техногенного характера принять меры по оповещению соответствующих служб МЧС и населения с помощью телефонной связи и громкоговорителей, передать в службы МЧС информацию об ответственных лицах, находящихся непосредственно на территории объекта строительства.</w:t>
      </w:r>
    </w:p>
    <w:p w:rsidR="00075765" w:rsidRPr="0040025C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ahoma" w:hAnsi="Times New Roman" w:cs="Times New Roman"/>
          <w:b/>
          <w:sz w:val="24"/>
          <w:szCs w:val="24"/>
        </w:rPr>
        <w:t xml:space="preserve">- </w:t>
      </w:r>
      <w:r w:rsidRPr="0040025C">
        <w:rPr>
          <w:rFonts w:ascii="Times New Roman" w:eastAsia="Tahoma" w:hAnsi="Times New Roman" w:cs="Times New Roman"/>
          <w:b/>
          <w:sz w:val="24"/>
          <w:szCs w:val="24"/>
        </w:rPr>
        <w:t>Перечень мероприятий по обеспечению пожарной безопасности</w:t>
      </w:r>
    </w:p>
    <w:p w:rsidR="00075765" w:rsidRPr="0040025C" w:rsidRDefault="00075765" w:rsidP="00075765">
      <w:pPr>
        <w:pStyle w:val="a5"/>
        <w:ind w:left="0" w:firstLine="709"/>
        <w:rPr>
          <w:sz w:val="24"/>
          <w:szCs w:val="24"/>
        </w:rPr>
      </w:pPr>
      <w:r w:rsidRPr="0040025C">
        <w:rPr>
          <w:rFonts w:eastAsia="Tahoma"/>
          <w:sz w:val="24"/>
          <w:szCs w:val="24"/>
        </w:rPr>
        <w:t>Конструкции ВЛ (габариты, материал) исключают возможность пожара, т.к.соответствуют действующим государственным нормам, правила и стандартам.</w:t>
      </w:r>
    </w:p>
    <w:p w:rsidR="00075765" w:rsidRPr="0040025C" w:rsidRDefault="00075765" w:rsidP="00075765">
      <w:pPr>
        <w:pStyle w:val="a5"/>
        <w:ind w:left="0" w:firstLine="709"/>
        <w:rPr>
          <w:sz w:val="24"/>
          <w:szCs w:val="24"/>
        </w:rPr>
      </w:pPr>
      <w:r w:rsidRPr="0040025C">
        <w:rPr>
          <w:rFonts w:eastAsia="Tahoma"/>
          <w:sz w:val="24"/>
          <w:szCs w:val="24"/>
        </w:rPr>
        <w:t>При строительстве данного объекта источниками пожарной опасности могут служить:</w:t>
      </w:r>
    </w:p>
    <w:p w:rsidR="00075765" w:rsidRPr="0040025C" w:rsidRDefault="00075765" w:rsidP="00075765">
      <w:pPr>
        <w:pStyle w:val="a5"/>
        <w:ind w:left="0" w:firstLine="709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-дизельные электростанции,</w:t>
      </w:r>
    </w:p>
    <w:p w:rsidR="00075765" w:rsidRPr="0040025C" w:rsidRDefault="00075765" w:rsidP="00075765">
      <w:pPr>
        <w:pStyle w:val="a5"/>
        <w:ind w:left="0" w:firstLine="709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-электросварочные аппараты.</w:t>
      </w:r>
    </w:p>
    <w:p w:rsidR="00075765" w:rsidRPr="0040025C" w:rsidRDefault="00075765" w:rsidP="00075765">
      <w:pPr>
        <w:pStyle w:val="a5"/>
        <w:ind w:left="0" w:firstLine="709"/>
        <w:rPr>
          <w:sz w:val="24"/>
          <w:szCs w:val="24"/>
        </w:rPr>
      </w:pPr>
      <w:r w:rsidRPr="0040025C">
        <w:rPr>
          <w:rFonts w:eastAsia="Tahoma"/>
          <w:sz w:val="24"/>
          <w:szCs w:val="24"/>
        </w:rPr>
        <w:t>При установке передвижной дизельной электростанции (ДЭС) к ней должен сохраняться свободный проезд.</w:t>
      </w:r>
    </w:p>
    <w:p w:rsidR="00075765" w:rsidRPr="0040025C" w:rsidRDefault="00075765" w:rsidP="00075765">
      <w:pPr>
        <w:pStyle w:val="a5"/>
        <w:ind w:left="0" w:firstLine="709"/>
        <w:rPr>
          <w:sz w:val="24"/>
          <w:szCs w:val="24"/>
        </w:rPr>
      </w:pPr>
      <w:r w:rsidRPr="0040025C">
        <w:rPr>
          <w:rFonts w:eastAsia="Tahoma"/>
          <w:sz w:val="24"/>
          <w:szCs w:val="24"/>
        </w:rPr>
        <w:t>Подача топлива из резервуаров в расходные баки должна осуществляться с помощью ручных насосов или насосов с электроприводом.</w:t>
      </w:r>
    </w:p>
    <w:p w:rsidR="00075765" w:rsidRPr="0040025C" w:rsidRDefault="00075765" w:rsidP="00075765">
      <w:pPr>
        <w:pStyle w:val="a5"/>
        <w:ind w:left="0" w:firstLine="709"/>
        <w:rPr>
          <w:sz w:val="24"/>
          <w:szCs w:val="24"/>
        </w:rPr>
      </w:pPr>
      <w:r w:rsidRPr="0040025C">
        <w:rPr>
          <w:rFonts w:eastAsia="Tahoma"/>
          <w:sz w:val="24"/>
          <w:szCs w:val="24"/>
        </w:rPr>
        <w:lastRenderedPageBreak/>
        <w:t>Персонал обязан контролировать наполнение расходных топливных баков, которые должны иметь переливные трубы диаметром больше, чем диаметр наполнительной трубы. Переливная труба должна иметь надежное соединение с аварийным приемным резервуаром.</w:t>
      </w:r>
    </w:p>
    <w:p w:rsidR="00075765" w:rsidRPr="0040025C" w:rsidRDefault="00075765" w:rsidP="00075765">
      <w:pPr>
        <w:pStyle w:val="a5"/>
        <w:ind w:left="0" w:firstLine="709"/>
        <w:rPr>
          <w:sz w:val="24"/>
          <w:szCs w:val="24"/>
        </w:rPr>
      </w:pPr>
      <w:r w:rsidRPr="0040025C">
        <w:rPr>
          <w:sz w:val="24"/>
          <w:szCs w:val="24"/>
        </w:rPr>
        <w:t>Емкости с топливом должны быть оборудованы запорной арматурой и герметичными крышками.</w:t>
      </w:r>
    </w:p>
    <w:p w:rsidR="00075765" w:rsidRPr="0040025C" w:rsidRDefault="00075765" w:rsidP="00075765">
      <w:pPr>
        <w:pStyle w:val="a5"/>
        <w:ind w:left="0" w:firstLine="709"/>
        <w:rPr>
          <w:sz w:val="24"/>
          <w:szCs w:val="24"/>
        </w:rPr>
      </w:pPr>
      <w:r w:rsidRPr="0040025C">
        <w:rPr>
          <w:rFonts w:eastAsia="Tahoma"/>
          <w:sz w:val="24"/>
          <w:szCs w:val="24"/>
        </w:rPr>
        <w:t>Запрещается устанавливать запорные задвижки (вентили) на переливной трубе.</w:t>
      </w:r>
    </w:p>
    <w:p w:rsidR="00075765" w:rsidRDefault="00075765" w:rsidP="00075765">
      <w:pPr>
        <w:pStyle w:val="a3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            </w:t>
      </w:r>
      <w:r w:rsidRPr="00FF4DC9">
        <w:rPr>
          <w:rFonts w:ascii="Times New Roman" w:eastAsia="Tahoma" w:hAnsi="Times New Roman" w:cs="Times New Roman"/>
          <w:sz w:val="24"/>
          <w:szCs w:val="24"/>
        </w:rPr>
        <w:t xml:space="preserve">При эксплуатации ДЭС должен быть установлен регулярный контроль за ее работой. </w:t>
      </w:r>
      <w:r>
        <w:rPr>
          <w:rFonts w:ascii="Times New Roman" w:eastAsia="Tahoma" w:hAnsi="Times New Roman" w:cs="Times New Roman"/>
          <w:sz w:val="24"/>
          <w:szCs w:val="24"/>
        </w:rPr>
        <w:t xml:space="preserve">               </w:t>
      </w:r>
    </w:p>
    <w:p w:rsidR="00075765" w:rsidRPr="00FF4DC9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DC9">
        <w:rPr>
          <w:rFonts w:ascii="Times New Roman" w:eastAsia="Tahoma" w:hAnsi="Times New Roman" w:cs="Times New Roman"/>
          <w:sz w:val="24"/>
          <w:szCs w:val="24"/>
        </w:rPr>
        <w:t>Агрегат должен быть немедленно остановлен в следующих случаях:</w:t>
      </w:r>
    </w:p>
    <w:p w:rsidR="00075765" w:rsidRPr="00FF4DC9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FF4DC9">
        <w:rPr>
          <w:rFonts w:ascii="Times New Roman" w:eastAsia="Tahoma" w:hAnsi="Times New Roman" w:cs="Times New Roman"/>
          <w:sz w:val="24"/>
          <w:szCs w:val="24"/>
        </w:rPr>
        <w:t>появление прогрессирующих стуков и шумов в цилиндрах и подшипниках,</w:t>
      </w:r>
    </w:p>
    <w:p w:rsidR="00075765" w:rsidRPr="00FF4DC9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FF4DC9">
        <w:rPr>
          <w:rFonts w:ascii="Times New Roman" w:eastAsia="Tahoma" w:hAnsi="Times New Roman" w:cs="Times New Roman"/>
          <w:sz w:val="24"/>
          <w:szCs w:val="24"/>
        </w:rPr>
        <w:t>появление дыми из подшипников или картера, а также запах горелого</w:t>
      </w:r>
      <w:r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FF4DC9">
        <w:rPr>
          <w:rFonts w:ascii="Times New Roman" w:eastAsia="Tahoma" w:hAnsi="Times New Roman" w:cs="Times New Roman"/>
          <w:sz w:val="24"/>
          <w:szCs w:val="24"/>
        </w:rPr>
        <w:t>масла,</w:t>
      </w:r>
    </w:p>
    <w:p w:rsidR="00075765" w:rsidRPr="00FF4DC9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FF4DC9">
        <w:rPr>
          <w:rFonts w:ascii="Times New Roman" w:eastAsia="Tahoma" w:hAnsi="Times New Roman" w:cs="Times New Roman"/>
          <w:sz w:val="24"/>
          <w:szCs w:val="24"/>
        </w:rPr>
        <w:t>выхода из строя регулятора частоты вращения и появления помпажа,</w:t>
      </w:r>
    </w:p>
    <w:p w:rsidR="00075765" w:rsidRPr="00FF4DC9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FF4DC9">
        <w:rPr>
          <w:rFonts w:ascii="Times New Roman" w:eastAsia="Tahoma" w:hAnsi="Times New Roman" w:cs="Times New Roman"/>
          <w:sz w:val="24"/>
          <w:szCs w:val="24"/>
        </w:rPr>
        <w:t>появление хлопков в глушителе,</w:t>
      </w:r>
    </w:p>
    <w:p w:rsidR="00075765" w:rsidRPr="00FF4DC9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FF4DC9">
        <w:rPr>
          <w:rFonts w:ascii="Times New Roman" w:eastAsia="Tahoma" w:hAnsi="Times New Roman" w:cs="Times New Roman"/>
          <w:sz w:val="24"/>
          <w:szCs w:val="24"/>
        </w:rPr>
        <w:t>отсутствия или некачественной смазки трущихся частей или механизмов,</w:t>
      </w:r>
    </w:p>
    <w:p w:rsidR="00075765" w:rsidRPr="00FF4DC9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FF4DC9">
        <w:rPr>
          <w:rFonts w:ascii="Times New Roman" w:eastAsia="Tahoma" w:hAnsi="Times New Roman" w:cs="Times New Roman"/>
          <w:sz w:val="24"/>
          <w:szCs w:val="24"/>
        </w:rPr>
        <w:t>разрыв топлевопривода у агрегата.</w:t>
      </w:r>
    </w:p>
    <w:p w:rsidR="00075765" w:rsidRPr="00FF4DC9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DC9">
        <w:rPr>
          <w:rFonts w:ascii="Times New Roman" w:eastAsia="Tahoma" w:hAnsi="Times New Roman" w:cs="Times New Roman"/>
          <w:sz w:val="24"/>
          <w:szCs w:val="24"/>
        </w:rPr>
        <w:t>Весь персонал обязан строго контролировать процесс и выполнять организационные и технические мероприятия при электросварочных работах. Сварочные и другие огнеопасные работы должны выполняться в соответствии с «Инструкцией о мерах пожарной безопасности при проведении огневых работ на энергетических объектах»</w:t>
      </w:r>
      <w:r>
        <w:rPr>
          <w:rFonts w:ascii="Times New Roman" w:eastAsia="Tahoma" w:hAnsi="Times New Roman" w:cs="Times New Roman"/>
          <w:sz w:val="24"/>
          <w:szCs w:val="24"/>
        </w:rPr>
        <w:t>.</w:t>
      </w:r>
    </w:p>
    <w:p w:rsidR="00075765" w:rsidRPr="00FF4DC9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FF4DC9">
        <w:rPr>
          <w:rFonts w:ascii="Times New Roman" w:eastAsia="Tahoma" w:hAnsi="Times New Roman" w:cs="Times New Roman"/>
          <w:sz w:val="24"/>
          <w:szCs w:val="24"/>
        </w:rPr>
        <w:t>сварочным и другим огнеопасным работам допускается персонал, прошедший в установленном порядке обучение и проверку знаний ведомственных инструкций по пожарной безопасности при проведении огнеопасных работ, а также действующих правил и других нормативных документов отрасли, в соответствии с требованиями к профессиональной подготовке персонала, выполняющего эти работы.</w:t>
      </w:r>
    </w:p>
    <w:p w:rsidR="00075765" w:rsidRPr="00FF4DC9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FF4DC9">
        <w:rPr>
          <w:rFonts w:ascii="Times New Roman" w:eastAsia="Tahoma" w:hAnsi="Times New Roman" w:cs="Times New Roman"/>
          <w:sz w:val="24"/>
          <w:szCs w:val="24"/>
        </w:rPr>
        <w:t>Во время выполнения сварочных и других огнеопасных работ персонал обязан иметь при себе удостоверение электроэнергетической промышленности и талон по технике пожарной безопасности, а также наряд на право проведения временных работ в конкретном месте.</w:t>
      </w:r>
    </w:p>
    <w:p w:rsidR="00075765" w:rsidRPr="00FF4DC9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FF4DC9">
        <w:rPr>
          <w:rFonts w:ascii="Times New Roman" w:eastAsia="Tahoma" w:hAnsi="Times New Roman" w:cs="Times New Roman"/>
          <w:sz w:val="24"/>
          <w:szCs w:val="24"/>
        </w:rPr>
        <w:t>Запрещается приступать к огнеопасным работам:</w:t>
      </w:r>
    </w:p>
    <w:p w:rsidR="00075765" w:rsidRPr="00FF4DC9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FF4DC9">
        <w:rPr>
          <w:rFonts w:ascii="Times New Roman" w:eastAsia="Tahoma" w:hAnsi="Times New Roman" w:cs="Times New Roman"/>
          <w:sz w:val="24"/>
          <w:szCs w:val="24"/>
        </w:rPr>
        <w:t>- если не выполнены противопожарные мероприятия, не подготовлены средства пожаротушения и не оформлены наряд и допуск на временное проведение этих работ;</w:t>
      </w:r>
    </w:p>
    <w:p w:rsidR="00075765" w:rsidRPr="00FF4DC9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FF4DC9">
        <w:rPr>
          <w:rFonts w:ascii="Times New Roman" w:eastAsia="Tahoma" w:hAnsi="Times New Roman" w:cs="Times New Roman"/>
          <w:sz w:val="24"/>
          <w:szCs w:val="24"/>
        </w:rPr>
        <w:t>- если не исправна аппаратура;</w:t>
      </w:r>
    </w:p>
    <w:p w:rsidR="00075765" w:rsidRPr="00EA10E9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FF4DC9">
        <w:rPr>
          <w:rFonts w:ascii="Times New Roman" w:eastAsia="Tahoma" w:hAnsi="Times New Roman" w:cs="Times New Roman"/>
          <w:sz w:val="24"/>
          <w:szCs w:val="24"/>
        </w:rPr>
        <w:t>- ученикам сварщика или газосварщика в отсутствие прикрепленного к ним квалифицированного рабочего, а также другим рабочим, не прошедшим обучение,</w:t>
      </w:r>
      <w:r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FF4DC9">
        <w:rPr>
          <w:rFonts w:ascii="Times New Roman" w:eastAsia="Tahoma" w:hAnsi="Times New Roman" w:cs="Times New Roman"/>
          <w:sz w:val="24"/>
          <w:szCs w:val="24"/>
        </w:rPr>
        <w:t>проверку знаний правил (техничкой эксплуатации, техники безопасности, пожарной безопасности) и не имеющим права производства огнеопасных работ;</w:t>
      </w:r>
    </w:p>
    <w:p w:rsidR="00075765" w:rsidRPr="00FF4DC9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F4DC9">
        <w:rPr>
          <w:rFonts w:ascii="Times New Roman" w:eastAsia="Tahoma" w:hAnsi="Times New Roman" w:cs="Times New Roman"/>
          <w:sz w:val="24"/>
          <w:szCs w:val="24"/>
        </w:rPr>
        <w:t>в рабочей одежде и рукавицах, пропитанных горючими жидкостями или мастиками;</w:t>
      </w:r>
    </w:p>
    <w:p w:rsidR="00075765" w:rsidRPr="00FF4DC9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FF4DC9">
        <w:rPr>
          <w:rFonts w:ascii="Times New Roman" w:eastAsia="Tahoma" w:hAnsi="Times New Roman" w:cs="Times New Roman"/>
          <w:sz w:val="24"/>
          <w:szCs w:val="24"/>
        </w:rPr>
        <w:t>если сварочные провода оголены, с плохой изоляцией или не изолированы</w:t>
      </w:r>
      <w:r>
        <w:rPr>
          <w:rFonts w:ascii="Times New Roman" w:eastAsia="Tahoma" w:hAnsi="Times New Roman" w:cs="Times New Roman"/>
          <w:sz w:val="24"/>
          <w:szCs w:val="24"/>
        </w:rPr>
        <w:t xml:space="preserve"> в </w:t>
      </w:r>
      <w:r w:rsidRPr="00FF4DC9">
        <w:rPr>
          <w:rFonts w:ascii="Times New Roman" w:eastAsia="Tahoma" w:hAnsi="Times New Roman" w:cs="Times New Roman"/>
          <w:sz w:val="24"/>
          <w:szCs w:val="24"/>
        </w:rPr>
        <w:t>местах соединения, а также, если их сечение не обеспечивает протекание допустимого номинального сварочного тока.</w:t>
      </w:r>
    </w:p>
    <w:p w:rsidR="00075765" w:rsidRPr="00FF4DC9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FF4DC9">
        <w:rPr>
          <w:rFonts w:ascii="Times New Roman" w:eastAsia="Tahoma" w:hAnsi="Times New Roman" w:cs="Times New Roman"/>
          <w:sz w:val="24"/>
          <w:szCs w:val="24"/>
        </w:rPr>
        <w:t>На период перерывов (обед и т.п.) аппаратуру электросварки надо отключать.</w:t>
      </w:r>
    </w:p>
    <w:p w:rsidR="00075765" w:rsidRPr="00FF4DC9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FF4DC9">
        <w:rPr>
          <w:rFonts w:ascii="Times New Roman" w:eastAsia="Tahoma" w:hAnsi="Times New Roman" w:cs="Times New Roman"/>
          <w:sz w:val="24"/>
          <w:szCs w:val="24"/>
        </w:rPr>
        <w:t>При возникновении пожара на объекте, первый заметивший очаг пожара должен немедленно сообщить в пожарную охрану и приступит к тушению пожара имеющимися средствами пожаротушения.</w:t>
      </w:r>
    </w:p>
    <w:p w:rsidR="00075765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FF4DC9">
        <w:rPr>
          <w:rFonts w:ascii="Times New Roman" w:eastAsia="Tahoma" w:hAnsi="Times New Roman" w:cs="Times New Roman"/>
          <w:sz w:val="24"/>
          <w:szCs w:val="24"/>
        </w:rPr>
        <w:t>До прибытия подразделений ГПС МВД России руководитель тушения пожара (РТП) обязан организовать:</w:t>
      </w:r>
    </w:p>
    <w:p w:rsidR="00075765" w:rsidRPr="00FF4DC9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FF4DC9">
        <w:rPr>
          <w:rFonts w:ascii="Times New Roman" w:eastAsia="Tahoma" w:hAnsi="Times New Roman" w:cs="Times New Roman"/>
          <w:sz w:val="24"/>
          <w:szCs w:val="24"/>
        </w:rPr>
        <w:t>удаление с места пожара посторонних лиц;</w:t>
      </w:r>
    </w:p>
    <w:tbl>
      <w:tblPr>
        <w:tblW w:w="97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740"/>
      </w:tblGrid>
      <w:tr w:rsidR="00075765" w:rsidTr="00E91F73">
        <w:trPr>
          <w:trHeight w:val="3678"/>
        </w:trPr>
        <w:tc>
          <w:tcPr>
            <w:tcW w:w="9740" w:type="dxa"/>
            <w:vAlign w:val="bottom"/>
          </w:tcPr>
          <w:p w:rsidR="00075765" w:rsidRPr="00835899" w:rsidRDefault="00075765" w:rsidP="00E91F7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lastRenderedPageBreak/>
              <w:t>-  установление  места  возникновения  пожара,  возможные  пути  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распространения и образования новых очагов горения (тления);</w:t>
            </w:r>
          </w:p>
          <w:p w:rsidR="00075765" w:rsidRPr="00835899" w:rsidRDefault="00075765" w:rsidP="00E91F7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- выполнения подготовительных работ с целью обеспечения эффективного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тушения пожара;</w:t>
            </w:r>
          </w:p>
          <w:p w:rsidR="00075765" w:rsidRPr="00835899" w:rsidRDefault="00075765" w:rsidP="00E91F7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- тушение пожара средствами пожаротушения.</w:t>
            </w:r>
          </w:p>
          <w:p w:rsidR="00075765" w:rsidRPr="00835899" w:rsidRDefault="00075765" w:rsidP="00E91F7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После прибытия на место пожара первого подразделения ГПС МВД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руководителем   тушения   пожара   является   старший   начальник   этого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подразделения.</w:t>
            </w:r>
          </w:p>
          <w:p w:rsidR="00075765" w:rsidRPr="00835899" w:rsidRDefault="00075765" w:rsidP="00E91F7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Решение о подаче огнетушащих средств принимается руководителем тушения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пожара  после  проведения  инструктажа  и  выполнения  необходимых  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безопасности.</w:t>
            </w:r>
          </w:p>
          <w:p w:rsidR="00075765" w:rsidRPr="00835899" w:rsidRDefault="00075765" w:rsidP="00E91F7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Ко всем строящимся объектам и временным сооружениям предусмотрены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свободные подъезды.</w:t>
            </w:r>
          </w:p>
          <w:p w:rsidR="00075765" w:rsidRPr="00835899" w:rsidRDefault="00075765" w:rsidP="00E91F7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Источниками противопожарного водоснабжения является вода из скважин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привозная вода из местных источников. Хранение противопожарного запаса воды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производится в инвентарных емкостях.</w:t>
            </w:r>
          </w:p>
          <w:p w:rsidR="00075765" w:rsidRPr="00835899" w:rsidRDefault="00075765" w:rsidP="00E91F7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Средствами пожарной сигнализации являются средства телефонной связи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участников строительной организации.</w:t>
            </w:r>
          </w:p>
          <w:p w:rsidR="00075765" w:rsidRPr="00835899" w:rsidRDefault="00075765" w:rsidP="00E91F7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Для обеспечения пожаробезопасности и  для предотвращения аварийных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ситуаций на ВЛ, во время 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эксплуатации,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предусмотрена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молниезащита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заземление опор.</w:t>
            </w:r>
          </w:p>
          <w:p w:rsidR="00075765" w:rsidRPr="00835899" w:rsidRDefault="00075765" w:rsidP="00E91F7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Для   обеспечения   пожарной   безопасности   выполняются   следующие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противопожарные мероприятия:</w:t>
            </w:r>
          </w:p>
          <w:p w:rsidR="00075765" w:rsidRPr="00835899" w:rsidRDefault="00075765" w:rsidP="00E91F7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- стоянка автотранспорта и спецтехники осуществляется в отведенных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этих целей местах;</w:t>
            </w:r>
          </w:p>
          <w:p w:rsidR="00075765" w:rsidRPr="00835899" w:rsidRDefault="00075765" w:rsidP="00E91F7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- дороги и участки строительства должны обеспечивать проезд пожарной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техники в любое время года;</w:t>
            </w:r>
          </w:p>
          <w:p w:rsidR="00075765" w:rsidRPr="00835899" w:rsidRDefault="00075765" w:rsidP="00E91F7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- складирование мусора и отходов производится в контейнеры, сжигание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мусора и отходов на территории строительства недопустимо;</w:t>
            </w:r>
          </w:p>
          <w:p w:rsidR="00075765" w:rsidRPr="00835899" w:rsidRDefault="00075765" w:rsidP="00E91F7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-  в  период  эксплуатации,  территория  в  пределах  трассы,  должна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своевременно очищаться от горючих отходов, мусора, тары, опавших листьев,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сухой травы и т.п.;</w:t>
            </w:r>
          </w:p>
          <w:p w:rsidR="00075765" w:rsidRPr="00835899" w:rsidRDefault="00075765" w:rsidP="00E91F7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-горючие отходы, мусор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следует собирать в контейнеры,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на специально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выделенных площадках, с последующим вывозом.</w:t>
            </w:r>
          </w:p>
          <w:p w:rsidR="00075765" w:rsidRPr="00835899" w:rsidRDefault="00075765" w:rsidP="00E91F7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Руководство  подрядной  организации  в  соответствии  с  действующим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законодательством обязано:</w:t>
            </w:r>
          </w:p>
          <w:p w:rsidR="00075765" w:rsidRPr="00835899" w:rsidRDefault="00075765" w:rsidP="00E91F7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- провести паспортизацию материалов, изделий, технологических процессов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в части перечня пожарной безопасности;</w:t>
            </w:r>
          </w:p>
          <w:p w:rsidR="00075765" w:rsidRPr="00835899" w:rsidRDefault="00075765" w:rsidP="00E91F7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-  назначить  ответственных  лиц  за  пожарную  безопасность  на  объекте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ahoma" w:hAnsi="Times New Roman" w:cs="Times New Roman"/>
                <w:sz w:val="24"/>
                <w:szCs w:val="24"/>
              </w:rPr>
              <w:t>строительства;</w:t>
            </w:r>
          </w:p>
          <w:p w:rsidR="00075765" w:rsidRPr="00835899" w:rsidRDefault="00075765" w:rsidP="00E91F7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разработать  инструкцию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о  мерах  пожарной  безопасности  на  объекте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ahoma" w:hAnsi="Times New Roman" w:cs="Times New Roman"/>
                <w:sz w:val="24"/>
                <w:szCs w:val="24"/>
              </w:rPr>
              <w:t>строительства;</w:t>
            </w:r>
          </w:p>
          <w:p w:rsidR="00075765" w:rsidRPr="00835899" w:rsidRDefault="00075765" w:rsidP="00E91F7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-  обеспечить  на  участках  строительства  соблюдение  установленного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противопожарного режима и выполнение в установленные сроки мероприятий,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обеспечивающих пожарную безопасность;</w:t>
            </w:r>
          </w:p>
          <w:p w:rsidR="00075765" w:rsidRPr="00835899" w:rsidRDefault="00075765" w:rsidP="00E91F7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- обеспечить исправность технологического оборудования в соответствии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техническими треб</w:t>
            </w:r>
            <w:r>
              <w:rPr>
                <w:rFonts w:ascii="Times New Roman" w:eastAsia="Tahoma" w:hAnsi="Times New Roman" w:cs="Times New Roman"/>
                <w:sz w:val="24"/>
                <w:szCs w:val="24"/>
              </w:rPr>
              <w:t>ованиями и проектными решениями;</w:t>
            </w:r>
          </w:p>
          <w:p w:rsidR="00075765" w:rsidRPr="00835899" w:rsidRDefault="00075765" w:rsidP="00E91F7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- немедленно принимать меры по устранению обнаруженных неисправностей,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которые могут привести к пожару;</w:t>
            </w:r>
          </w:p>
          <w:p w:rsidR="00075765" w:rsidRDefault="00075765" w:rsidP="00E91F73">
            <w:pPr>
              <w:pStyle w:val="a3"/>
              <w:ind w:firstLine="709"/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организовать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обучение,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проведение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противопожарных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899">
              <w:rPr>
                <w:rFonts w:ascii="Times New Roman" w:eastAsia="Tahoma" w:hAnsi="Times New Roman" w:cs="Times New Roman"/>
                <w:sz w:val="24"/>
                <w:szCs w:val="24"/>
              </w:rPr>
              <w:t>тренировок</w:t>
            </w:r>
            <w:r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 и проверку знаний у работников в области пожарной безопасности;</w:t>
            </w:r>
          </w:p>
          <w:p w:rsidR="00075765" w:rsidRPr="00835899" w:rsidRDefault="00075765" w:rsidP="00E91F7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</w:rPr>
              <w:t>- установить порядок регулярной проверки состояния пожарной безопасности объекта и исправности технических средств тушения пожара в период строительства объекта.</w:t>
            </w:r>
          </w:p>
          <w:p w:rsidR="00075765" w:rsidRDefault="00075765" w:rsidP="00E91F73">
            <w:pPr>
              <w:ind w:right="206"/>
              <w:jc w:val="right"/>
              <w:rPr>
                <w:sz w:val="20"/>
                <w:szCs w:val="20"/>
              </w:rPr>
            </w:pPr>
          </w:p>
        </w:tc>
      </w:tr>
    </w:tbl>
    <w:p w:rsidR="00075765" w:rsidRPr="00FF4DC9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765" w:rsidRDefault="00075765" w:rsidP="00075765">
      <w:pPr>
        <w:pStyle w:val="a3"/>
        <w:ind w:firstLine="709"/>
        <w:jc w:val="right"/>
        <w:rPr>
          <w:rFonts w:ascii="Times New Roman" w:eastAsia="Tahoma" w:hAnsi="Times New Roman" w:cs="Times New Roman"/>
          <w:b/>
          <w:sz w:val="24"/>
          <w:szCs w:val="24"/>
        </w:rPr>
      </w:pPr>
    </w:p>
    <w:p w:rsidR="00075765" w:rsidRDefault="0007576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3 </w:t>
      </w:r>
    </w:p>
    <w:p w:rsidR="00075765" w:rsidRDefault="0007576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075765" w:rsidRDefault="00075765" w:rsidP="00075765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075765" w:rsidRPr="00A744A1" w:rsidRDefault="00A32070" w:rsidP="00A32070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="00075765"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075765" w:rsidRPr="00996012" w:rsidRDefault="00A32070" w:rsidP="00A32070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996012">
        <w:rPr>
          <w:rFonts w:ascii="Times New Roman" w:hAnsi="Times New Roman" w:cs="Times New Roman"/>
          <w:sz w:val="24"/>
          <w:szCs w:val="24"/>
        </w:rPr>
        <w:t xml:space="preserve">                 от      </w:t>
      </w:r>
      <w:r w:rsidR="00996012" w:rsidRPr="00996012">
        <w:rPr>
          <w:rFonts w:ascii="Times New Roman" w:hAnsi="Times New Roman" w:cs="Times New Roman"/>
          <w:b/>
          <w:i/>
          <w:sz w:val="24"/>
          <w:szCs w:val="24"/>
        </w:rPr>
        <w:t>13.12.2019</w:t>
      </w:r>
      <w:r w:rsidR="00996012">
        <w:rPr>
          <w:rFonts w:ascii="Times New Roman" w:hAnsi="Times New Roman" w:cs="Times New Roman"/>
          <w:sz w:val="24"/>
          <w:szCs w:val="24"/>
        </w:rPr>
        <w:t xml:space="preserve">        №     </w:t>
      </w:r>
      <w:r w:rsidR="00996012">
        <w:rPr>
          <w:rFonts w:ascii="Times New Roman" w:hAnsi="Times New Roman" w:cs="Times New Roman"/>
          <w:b/>
          <w:i/>
          <w:sz w:val="24"/>
          <w:szCs w:val="24"/>
        </w:rPr>
        <w:t>1001</w:t>
      </w:r>
    </w:p>
    <w:p w:rsidR="00075765" w:rsidRDefault="00136370" w:rsidP="000757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2" style="position:absolute;left:0;text-align:left;margin-left:394.85pt;margin-top:-.15pt;width:59.25pt;height:0;z-index:2516643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left:0;text-align:left;margin-left:289.1pt;margin-top:-.15pt;width:81pt;height:0;z-index:251663360" o:connectortype="straight"/>
        </w:pict>
      </w:r>
    </w:p>
    <w:p w:rsidR="00075765" w:rsidRPr="00D92A8F" w:rsidRDefault="00075765" w:rsidP="0007576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</w:t>
      </w:r>
    </w:p>
    <w:p w:rsidR="00075765" w:rsidRPr="00075765" w:rsidRDefault="00075765" w:rsidP="00075765">
      <w:pPr>
        <w:pStyle w:val="a3"/>
        <w:ind w:firstLine="709"/>
        <w:jc w:val="center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>Текстовая часть проекта межевания</w:t>
      </w:r>
    </w:p>
    <w:p w:rsidR="00075765" w:rsidRDefault="00075765" w:rsidP="00075765">
      <w:pPr>
        <w:pStyle w:val="a3"/>
        <w:ind w:firstLine="709"/>
        <w:rPr>
          <w:rFonts w:ascii="Times New Roman" w:eastAsia="Tahoma" w:hAnsi="Times New Roman" w:cs="Times New Roman"/>
          <w:b/>
          <w:sz w:val="24"/>
          <w:szCs w:val="24"/>
        </w:rPr>
      </w:pPr>
    </w:p>
    <w:p w:rsidR="00075765" w:rsidRDefault="00075765" w:rsidP="005C33AC">
      <w:pPr>
        <w:pStyle w:val="a3"/>
        <w:ind w:firstLine="709"/>
        <w:jc w:val="center"/>
        <w:rPr>
          <w:rFonts w:ascii="Times New Roman" w:eastAsia="Tahoma" w:hAnsi="Times New Roman" w:cs="Times New Roman"/>
          <w:b/>
          <w:sz w:val="24"/>
          <w:szCs w:val="24"/>
        </w:rPr>
      </w:pPr>
      <w:r>
        <w:rPr>
          <w:rFonts w:ascii="Times New Roman" w:eastAsia="Tahoma" w:hAnsi="Times New Roman" w:cs="Times New Roman"/>
          <w:b/>
          <w:sz w:val="24"/>
          <w:szCs w:val="24"/>
        </w:rPr>
        <w:t>Перечень и сведения о</w:t>
      </w:r>
      <w:r w:rsidR="005C33AC">
        <w:rPr>
          <w:rFonts w:ascii="Times New Roman" w:eastAsia="Tahoma" w:hAnsi="Times New Roman" w:cs="Times New Roman"/>
          <w:b/>
          <w:sz w:val="24"/>
          <w:szCs w:val="24"/>
        </w:rPr>
        <w:t>б</w:t>
      </w:r>
      <w:r>
        <w:rPr>
          <w:rFonts w:ascii="Times New Roman" w:eastAsia="Tahoma" w:hAnsi="Times New Roman" w:cs="Times New Roman"/>
          <w:b/>
          <w:sz w:val="24"/>
          <w:szCs w:val="24"/>
        </w:rPr>
        <w:t xml:space="preserve"> образуемых земельных участков</w:t>
      </w:r>
    </w:p>
    <w:p w:rsidR="005C33AC" w:rsidRDefault="005C33AC" w:rsidP="00651D37">
      <w:pPr>
        <w:pStyle w:val="a3"/>
        <w:ind w:firstLine="709"/>
        <w:rPr>
          <w:rFonts w:ascii="Times New Roman" w:eastAsia="Tahoma" w:hAnsi="Times New Roman" w:cs="Times New Roman"/>
          <w:b/>
          <w:sz w:val="24"/>
          <w:szCs w:val="24"/>
        </w:rPr>
      </w:pPr>
    </w:p>
    <w:p w:rsidR="00651D37" w:rsidRPr="00EA1B06" w:rsidRDefault="00651D37" w:rsidP="00651D37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A1B06">
        <w:rPr>
          <w:rFonts w:ascii="Times New Roman" w:eastAsia="Tahoma" w:hAnsi="Times New Roman" w:cs="Times New Roman"/>
          <w:b/>
          <w:sz w:val="24"/>
          <w:szCs w:val="24"/>
        </w:rPr>
        <w:t>Межевание территории</w:t>
      </w:r>
    </w:p>
    <w:p w:rsidR="00651D37" w:rsidRPr="00EA1B06" w:rsidRDefault="00651D37" w:rsidP="00651D3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1B06">
        <w:rPr>
          <w:rFonts w:ascii="Times New Roman" w:eastAsia="Tahoma" w:hAnsi="Times New Roman" w:cs="Times New Roman"/>
          <w:sz w:val="24"/>
          <w:szCs w:val="24"/>
        </w:rPr>
        <w:t>Ширина полосы отвода с учетом прохождения по землям лесного фонда под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1B06">
        <w:rPr>
          <w:rFonts w:ascii="Times New Roman" w:eastAsia="Tahoma" w:hAnsi="Times New Roman" w:cs="Times New Roman"/>
          <w:sz w:val="24"/>
          <w:szCs w:val="24"/>
        </w:rPr>
        <w:t>ВЛ-10 кВ составляет 8 м.</w:t>
      </w:r>
    </w:p>
    <w:p w:rsidR="00651D37" w:rsidRPr="00EA1B06" w:rsidRDefault="00651D37" w:rsidP="00651D3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1B06">
        <w:rPr>
          <w:rFonts w:ascii="Times New Roman" w:eastAsia="Tahoma" w:hAnsi="Times New Roman" w:cs="Times New Roman"/>
          <w:sz w:val="24"/>
          <w:szCs w:val="24"/>
        </w:rPr>
        <w:t>Ширина полосы отвода ВЛ-0,4 кВ составляет 4 м.</w:t>
      </w:r>
    </w:p>
    <w:p w:rsidR="00651D37" w:rsidRPr="00EA1B06" w:rsidRDefault="00651D37" w:rsidP="00651D3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1B06">
        <w:rPr>
          <w:rFonts w:ascii="Times New Roman" w:eastAsia="Tahoma" w:hAnsi="Times New Roman" w:cs="Times New Roman"/>
          <w:sz w:val="24"/>
          <w:szCs w:val="24"/>
        </w:rPr>
        <w:t>Образование земельного участка для линейного объекта осуществляется из земель, расположенных в кадастровых кварталах 38:05:084107 и 38:05:084501.</w:t>
      </w:r>
    </w:p>
    <w:p w:rsidR="006D6AF3" w:rsidRDefault="00651D37" w:rsidP="006D6AF3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EA1B06">
        <w:rPr>
          <w:rFonts w:ascii="Times New Roman" w:eastAsia="Tahoma" w:hAnsi="Times New Roman" w:cs="Times New Roman"/>
          <w:sz w:val="24"/>
          <w:szCs w:val="24"/>
        </w:rPr>
        <w:t xml:space="preserve">Образуемые земельные участки 38:05:000000:649:ЗУ1 (земли лесного фонда) - площадью 3756 кв.м. </w:t>
      </w:r>
    </w:p>
    <w:p w:rsidR="00651D37" w:rsidRPr="006D6AF3" w:rsidRDefault="00651D37" w:rsidP="006D6AF3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EA1B06">
        <w:rPr>
          <w:rFonts w:ascii="Times New Roman" w:eastAsia="Tahoma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1B06">
        <w:rPr>
          <w:rFonts w:ascii="Times New Roman" w:eastAsia="Tahoma" w:hAnsi="Times New Roman" w:cs="Times New Roman"/>
          <w:sz w:val="24"/>
          <w:szCs w:val="24"/>
        </w:rPr>
        <w:t xml:space="preserve">38:05:084501:ЗУ1 (земли населенных пунктов) - площадью 938 кв.м., необходимы </w:t>
      </w:r>
      <w:r w:rsidR="006D6AF3">
        <w:rPr>
          <w:rFonts w:ascii="Times New Roman" w:eastAsia="Tahoma" w:hAnsi="Times New Roman" w:cs="Times New Roman"/>
          <w:sz w:val="24"/>
          <w:szCs w:val="24"/>
        </w:rPr>
        <w:t xml:space="preserve">            </w:t>
      </w:r>
      <w:r w:rsidRPr="00EA1B06">
        <w:rPr>
          <w:rFonts w:ascii="Times New Roman" w:eastAsia="Tahoma" w:hAnsi="Times New Roman" w:cs="Times New Roman"/>
          <w:sz w:val="24"/>
          <w:szCs w:val="24"/>
        </w:rPr>
        <w:t>для строительства линейного объекта,</w:t>
      </w:r>
    </w:p>
    <w:p w:rsidR="00651D37" w:rsidRPr="00EA1B06" w:rsidRDefault="00651D37" w:rsidP="006D6A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1B06">
        <w:rPr>
          <w:rFonts w:ascii="Times New Roman" w:eastAsia="Tahoma" w:hAnsi="Times New Roman" w:cs="Times New Roman"/>
          <w:sz w:val="24"/>
          <w:szCs w:val="24"/>
        </w:rPr>
        <w:t>38:05:084107:ЗУ1 (земли п</w:t>
      </w:r>
      <w:r w:rsidR="006D6AF3">
        <w:rPr>
          <w:rFonts w:ascii="Times New Roman" w:eastAsia="Tahoma" w:hAnsi="Times New Roman" w:cs="Times New Roman"/>
          <w:sz w:val="24"/>
          <w:szCs w:val="24"/>
        </w:rPr>
        <w:t xml:space="preserve">ромышленности, </w:t>
      </w:r>
      <w:r w:rsidR="006D6AF3">
        <w:rPr>
          <w:rFonts w:ascii="Times New Roman" w:hAnsi="Times New Roman" w:cs="Times New Roman"/>
          <w:sz w:val="24"/>
          <w:szCs w:val="24"/>
        </w:rPr>
        <w:t>энергетики, транспорта, связи, радиовещания, телевидения, информатики, землями для обеспечения космической деятельности, землями обороны, безопасности и землями иного специального назначения</w:t>
      </w:r>
      <w:r w:rsidRPr="00EA1B06">
        <w:rPr>
          <w:rFonts w:ascii="Times New Roman" w:eastAsia="Tahoma" w:hAnsi="Times New Roman" w:cs="Times New Roman"/>
          <w:sz w:val="24"/>
          <w:szCs w:val="24"/>
        </w:rPr>
        <w:t>) - площадью 518 кв.м., необходимы для строительства линейного объекта.</w:t>
      </w:r>
    </w:p>
    <w:p w:rsidR="00651D37" w:rsidRPr="00EA1B06" w:rsidRDefault="00651D37" w:rsidP="00651D3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1B06">
        <w:rPr>
          <w:rFonts w:ascii="Times New Roman" w:eastAsia="Tahoma" w:hAnsi="Times New Roman" w:cs="Times New Roman"/>
          <w:sz w:val="24"/>
          <w:szCs w:val="24"/>
        </w:rPr>
        <w:t>Проектируемая ВЛ-10/0,4 кВ пересекает автомобильные дороги:</w:t>
      </w:r>
    </w:p>
    <w:p w:rsidR="00651D37" w:rsidRPr="00EA1B06" w:rsidRDefault="00651D37" w:rsidP="00651D37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EA1B06">
        <w:rPr>
          <w:rFonts w:ascii="Times New Roman" w:eastAsia="Tahoma" w:hAnsi="Times New Roman" w:cs="Times New Roman"/>
          <w:sz w:val="24"/>
          <w:szCs w:val="24"/>
        </w:rPr>
        <w:t>подъезд к заимке Полковникова;</w:t>
      </w:r>
    </w:p>
    <w:p w:rsidR="00651D37" w:rsidRPr="00EA1B06" w:rsidRDefault="00651D37" w:rsidP="00651D37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EA1B06">
        <w:rPr>
          <w:rFonts w:ascii="Times New Roman" w:eastAsia="Tahoma" w:hAnsi="Times New Roman" w:cs="Times New Roman"/>
          <w:sz w:val="24"/>
          <w:szCs w:val="24"/>
        </w:rPr>
        <w:t>заимка Полковникова, ул. Кольцевая.</w:t>
      </w:r>
    </w:p>
    <w:p w:rsidR="00651D37" w:rsidRDefault="00651D37" w:rsidP="00651D37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EA1B06">
        <w:rPr>
          <w:rFonts w:ascii="Times New Roman" w:eastAsia="Tahoma" w:hAnsi="Times New Roman" w:cs="Times New Roman"/>
          <w:sz w:val="24"/>
          <w:szCs w:val="24"/>
        </w:rPr>
        <w:t xml:space="preserve">Инженерные коммуникации, подлежащие переустройству, отсутствуют. </w:t>
      </w:r>
    </w:p>
    <w:p w:rsidR="00651D37" w:rsidRPr="00EA1B06" w:rsidRDefault="00651D37" w:rsidP="00651D3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1B06">
        <w:rPr>
          <w:rFonts w:ascii="Times New Roman" w:eastAsia="Tahoma" w:hAnsi="Times New Roman" w:cs="Times New Roman"/>
          <w:sz w:val="24"/>
          <w:szCs w:val="24"/>
        </w:rPr>
        <w:t>Земельный участок для строительства линейного объекта выделяется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1B06">
        <w:rPr>
          <w:rFonts w:ascii="Times New Roman" w:eastAsia="Tahoma" w:hAnsi="Times New Roman" w:cs="Times New Roman"/>
          <w:sz w:val="24"/>
          <w:szCs w:val="24"/>
        </w:rPr>
        <w:t>только на время производства работ. Временный землеотвод совпадает с постоянным земельным отводом.</w:t>
      </w:r>
    </w:p>
    <w:p w:rsidR="00651D37" w:rsidRDefault="00651D37" w:rsidP="00651D37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EA1B06">
        <w:rPr>
          <w:rFonts w:ascii="Times New Roman" w:eastAsia="Tahoma" w:hAnsi="Times New Roman" w:cs="Times New Roman"/>
          <w:sz w:val="24"/>
          <w:szCs w:val="24"/>
        </w:rPr>
        <w:t>Установление границ и другие действия по формированию земельного участка являются составной частью формирования недвижимого имущества для целей государственной регистрации прав на него, налогообложения объектов недвижимости, разработки градостроительного плана земельного участка.</w:t>
      </w:r>
    </w:p>
    <w:p w:rsidR="006F09DB" w:rsidRPr="006F09DB" w:rsidRDefault="006F09DB" w:rsidP="006F09D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09DB">
        <w:rPr>
          <w:rFonts w:ascii="Times New Roman" w:eastAsia="Tahoma" w:hAnsi="Times New Roman" w:cs="Times New Roman"/>
          <w:sz w:val="24"/>
          <w:szCs w:val="24"/>
        </w:rPr>
        <w:t>Сформированный земельный участок должен обеспечить:</w:t>
      </w:r>
    </w:p>
    <w:p w:rsidR="006F09DB" w:rsidRPr="006F09DB" w:rsidRDefault="006F09DB" w:rsidP="006F09DB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6F09DB">
        <w:rPr>
          <w:rFonts w:ascii="Times New Roman" w:eastAsia="Tahoma" w:hAnsi="Times New Roman" w:cs="Times New Roman"/>
          <w:sz w:val="24"/>
          <w:szCs w:val="24"/>
        </w:rPr>
        <w:t>возможность полноценной реализации права собственности на объект недвижимого имущества, для которого формируется земельный участок, включая возможность полноценного использования этого имущества в соответствии с тем назначением, и теми эксплуатационными качествами, которые присущи этому имуществу на момент межевания;</w:t>
      </w:r>
    </w:p>
    <w:p w:rsidR="006F09DB" w:rsidRPr="006F09DB" w:rsidRDefault="006F09DB" w:rsidP="006F09DB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6F09DB">
        <w:rPr>
          <w:rFonts w:ascii="Times New Roman" w:eastAsia="Tahoma" w:hAnsi="Times New Roman" w:cs="Times New Roman"/>
          <w:sz w:val="24"/>
          <w:szCs w:val="24"/>
        </w:rPr>
        <w:t>возможность долгосрочного использования земельного участка, предполагающая, в том числе, возможность многовариантного пространственного развития недвижимости с правилами землепользования и застройки, градостроительными нормативами;</w:t>
      </w:r>
    </w:p>
    <w:p w:rsidR="006F09DB" w:rsidRPr="006F09DB" w:rsidRDefault="006F09DB" w:rsidP="006F09DB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6F09DB">
        <w:rPr>
          <w:rFonts w:ascii="Times New Roman" w:eastAsia="Tahoma" w:hAnsi="Times New Roman" w:cs="Times New Roman"/>
          <w:sz w:val="24"/>
          <w:szCs w:val="24"/>
        </w:rPr>
        <w:t>структура землепользования в пределах территории межевания, сформированная в результате межевания должна обеспечить условия для наиболее эффективного использования и развития этой территории.</w:t>
      </w:r>
    </w:p>
    <w:p w:rsidR="006F09DB" w:rsidRPr="006F09DB" w:rsidRDefault="006F09DB" w:rsidP="006F09DB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В </w:t>
      </w:r>
      <w:r w:rsidRPr="006F09DB">
        <w:rPr>
          <w:rFonts w:ascii="Times New Roman" w:eastAsia="Tahoma" w:hAnsi="Times New Roman" w:cs="Times New Roman"/>
          <w:sz w:val="24"/>
          <w:szCs w:val="24"/>
        </w:rPr>
        <w:t>процессе межевания решаются следующие задачи:</w:t>
      </w:r>
    </w:p>
    <w:p w:rsidR="006F09DB" w:rsidRPr="006F09DB" w:rsidRDefault="006F09DB" w:rsidP="006F09DB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6F09DB">
        <w:rPr>
          <w:rFonts w:ascii="Times New Roman" w:eastAsia="Tahoma" w:hAnsi="Times New Roman" w:cs="Times New Roman"/>
          <w:sz w:val="24"/>
          <w:szCs w:val="24"/>
        </w:rPr>
        <w:t>установление границ сложившихся объектов недвижимости;</w:t>
      </w:r>
    </w:p>
    <w:p w:rsidR="006F09DB" w:rsidRPr="006F09DB" w:rsidRDefault="006F09DB" w:rsidP="006F09D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6F09DB">
        <w:rPr>
          <w:rFonts w:ascii="Times New Roman" w:eastAsia="Tahoma" w:hAnsi="Times New Roman" w:cs="Times New Roman"/>
          <w:sz w:val="24"/>
          <w:szCs w:val="24"/>
        </w:rPr>
        <w:t>установление границ земельных участков под планируемое строительство.</w:t>
      </w:r>
    </w:p>
    <w:p w:rsidR="00651D37" w:rsidRPr="00EA1B06" w:rsidRDefault="00651D37" w:rsidP="00651D3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1B06">
        <w:rPr>
          <w:rFonts w:ascii="Times New Roman" w:eastAsia="Tahoma" w:hAnsi="Times New Roman" w:cs="Times New Roman"/>
          <w:sz w:val="24"/>
          <w:szCs w:val="24"/>
        </w:rPr>
        <w:t>Проект межевания территории выполняется по результатам анализа ранее созданных и ранее сформированных земельных участков в границах проектирования, согласно проекту планировки территории.</w:t>
      </w:r>
    </w:p>
    <w:p w:rsidR="00651D37" w:rsidRPr="00EA1B06" w:rsidRDefault="00651D37" w:rsidP="00651D3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1B06">
        <w:rPr>
          <w:rFonts w:ascii="Times New Roman" w:eastAsia="Tahoma" w:hAnsi="Times New Roman" w:cs="Times New Roman"/>
          <w:sz w:val="24"/>
          <w:szCs w:val="24"/>
        </w:rPr>
        <w:t>Проект межевания разработан в границах элементов планировочной структуры.</w:t>
      </w:r>
    </w:p>
    <w:p w:rsidR="00651D37" w:rsidRPr="00EA1B06" w:rsidRDefault="00651D37" w:rsidP="00651D3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1B06">
        <w:rPr>
          <w:rFonts w:ascii="Times New Roman" w:eastAsia="Tahoma" w:hAnsi="Times New Roman" w:cs="Times New Roman"/>
          <w:sz w:val="24"/>
          <w:szCs w:val="24"/>
        </w:rPr>
        <w:lastRenderedPageBreak/>
        <w:t>Чертеж межевания территории разработан на основании кадастровой карты территории, приведен в системе координат МСК-38, зона 3.</w:t>
      </w:r>
    </w:p>
    <w:p w:rsidR="00651D37" w:rsidRPr="00EA1B06" w:rsidRDefault="00651D37" w:rsidP="00651D3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1B06">
        <w:rPr>
          <w:rFonts w:ascii="Times New Roman" w:eastAsia="Tahoma" w:hAnsi="Times New Roman" w:cs="Times New Roman"/>
          <w:sz w:val="24"/>
          <w:szCs w:val="24"/>
        </w:rPr>
        <w:t>На чертеже межевания территории отображены сформированные земельные участки, предназначенные для реконструкции линейного объекта.</w:t>
      </w:r>
    </w:p>
    <w:p w:rsidR="00651D37" w:rsidRPr="00EA1B06" w:rsidRDefault="00651D37" w:rsidP="00651D3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1B06">
        <w:rPr>
          <w:rFonts w:ascii="Times New Roman" w:eastAsia="Tahoma" w:hAnsi="Times New Roman" w:cs="Times New Roman"/>
          <w:sz w:val="24"/>
          <w:szCs w:val="24"/>
        </w:rPr>
        <w:t>Так как строительство линейного объекта производится в стеснённых условиях жилой застройки, временный землеотвод совпадает с постоянным земельным отводом, и чертеж межевания на период эксплуатации линейного объекта не выполняется.</w:t>
      </w:r>
    </w:p>
    <w:p w:rsidR="00651D37" w:rsidRPr="00B41C12" w:rsidRDefault="00651D37" w:rsidP="00651D37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1C12">
        <w:rPr>
          <w:rFonts w:ascii="Times New Roman" w:eastAsia="Tahoma" w:hAnsi="Times New Roman" w:cs="Times New Roman"/>
          <w:b/>
          <w:sz w:val="24"/>
          <w:szCs w:val="24"/>
        </w:rPr>
        <w:t>Предоставление земельного участка</w:t>
      </w:r>
    </w:p>
    <w:p w:rsidR="00651D37" w:rsidRPr="00B41C12" w:rsidRDefault="00651D37" w:rsidP="00651D3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C12">
        <w:rPr>
          <w:rFonts w:ascii="Times New Roman" w:eastAsia="Tahoma" w:hAnsi="Times New Roman" w:cs="Times New Roman"/>
          <w:sz w:val="24"/>
          <w:szCs w:val="24"/>
        </w:rPr>
        <w:t>Проектируемый</w:t>
      </w:r>
      <w:r w:rsidR="00D83AE7">
        <w:rPr>
          <w:rFonts w:ascii="Times New Roman" w:eastAsia="Tahoma" w:hAnsi="Times New Roman" w:cs="Times New Roman"/>
          <w:sz w:val="24"/>
          <w:szCs w:val="24"/>
        </w:rPr>
        <w:t xml:space="preserve"> объект размещается на следующих</w:t>
      </w:r>
      <w:r w:rsidRPr="00B41C12">
        <w:rPr>
          <w:rFonts w:ascii="Times New Roman" w:eastAsia="Tahoma" w:hAnsi="Times New Roman" w:cs="Times New Roman"/>
          <w:sz w:val="24"/>
          <w:szCs w:val="24"/>
        </w:rPr>
        <w:t xml:space="preserve"> земельном участке:</w:t>
      </w:r>
    </w:p>
    <w:p w:rsidR="00651D37" w:rsidRPr="00B41C12" w:rsidRDefault="00651D37" w:rsidP="00651D37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83AE7">
        <w:rPr>
          <w:rFonts w:ascii="Times New Roman" w:hAnsi="Times New Roman" w:cs="Times New Roman"/>
          <w:sz w:val="24"/>
          <w:szCs w:val="24"/>
        </w:rPr>
        <w:t xml:space="preserve">государственная собственность на которые </w:t>
      </w:r>
      <w:r w:rsidR="00D83AE7">
        <w:rPr>
          <w:rFonts w:ascii="Times New Roman" w:eastAsia="Tahoma" w:hAnsi="Times New Roman" w:cs="Times New Roman"/>
          <w:sz w:val="24"/>
          <w:szCs w:val="24"/>
        </w:rPr>
        <w:t>не разгра</w:t>
      </w:r>
      <w:r w:rsidR="00343A65">
        <w:rPr>
          <w:rFonts w:ascii="Times New Roman" w:eastAsia="Tahoma" w:hAnsi="Times New Roman" w:cs="Times New Roman"/>
          <w:sz w:val="24"/>
          <w:szCs w:val="24"/>
        </w:rPr>
        <w:t>ниче</w:t>
      </w:r>
      <w:r w:rsidR="00D83AE7">
        <w:rPr>
          <w:rFonts w:ascii="Times New Roman" w:eastAsia="Tahoma" w:hAnsi="Times New Roman" w:cs="Times New Roman"/>
          <w:sz w:val="24"/>
          <w:szCs w:val="24"/>
        </w:rPr>
        <w:t>на</w:t>
      </w:r>
      <w:r w:rsidRPr="00B41C12">
        <w:rPr>
          <w:rFonts w:ascii="Times New Roman" w:eastAsia="Tahoma" w:hAnsi="Times New Roman" w:cs="Times New Roman"/>
          <w:sz w:val="24"/>
          <w:szCs w:val="24"/>
        </w:rPr>
        <w:t xml:space="preserve"> (категория земель – лесного фонда, земли населенных пунктов, земли промышленности</w:t>
      </w:r>
      <w:r w:rsidR="00343A65">
        <w:rPr>
          <w:rFonts w:ascii="Times New Roman" w:eastAsia="Tahoma" w:hAnsi="Times New Roman" w:cs="Times New Roman"/>
          <w:sz w:val="24"/>
          <w:szCs w:val="24"/>
        </w:rPr>
        <w:t>,</w:t>
      </w:r>
      <w:r w:rsidR="00343A65" w:rsidRPr="00343A65">
        <w:rPr>
          <w:rFonts w:ascii="Times New Roman" w:hAnsi="Times New Roman" w:cs="Times New Roman"/>
          <w:sz w:val="24"/>
          <w:szCs w:val="24"/>
        </w:rPr>
        <w:t xml:space="preserve"> </w:t>
      </w:r>
      <w:r w:rsidR="00343A65">
        <w:rPr>
          <w:rFonts w:ascii="Times New Roman" w:hAnsi="Times New Roman" w:cs="Times New Roman"/>
          <w:sz w:val="24"/>
          <w:szCs w:val="24"/>
        </w:rPr>
        <w:t>энергетики, транспорта, связи, радиовещания, телевидения, информатики, землями для обеспечения космической деятельности, землями обороны, безопасности и землями иного специального назначения</w:t>
      </w:r>
      <w:r w:rsidR="00343A6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B41C12">
        <w:rPr>
          <w:rFonts w:ascii="Times New Roman" w:eastAsia="Tahoma" w:hAnsi="Times New Roman" w:cs="Times New Roman"/>
          <w:sz w:val="24"/>
          <w:szCs w:val="24"/>
        </w:rPr>
        <w:t>),</w:t>
      </w:r>
    </w:p>
    <w:p w:rsidR="00651D37" w:rsidRPr="00B41C12" w:rsidRDefault="00651D37" w:rsidP="00651D37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B41C12">
        <w:rPr>
          <w:rFonts w:ascii="Times New Roman" w:eastAsia="Tahoma" w:hAnsi="Times New Roman" w:cs="Times New Roman"/>
          <w:sz w:val="24"/>
          <w:szCs w:val="24"/>
        </w:rPr>
        <w:t xml:space="preserve">38:05:000000:708 (категория земель – </w:t>
      </w:r>
      <w:r w:rsidR="00343A65">
        <w:rPr>
          <w:rFonts w:ascii="Times New Roman" w:eastAsia="Tahoma" w:hAnsi="Times New Roman" w:cs="Times New Roman"/>
          <w:color w:val="333333"/>
          <w:sz w:val="24"/>
          <w:szCs w:val="24"/>
        </w:rPr>
        <w:t>з</w:t>
      </w:r>
      <w:r w:rsidRPr="00B41C12">
        <w:rPr>
          <w:rFonts w:ascii="Times New Roman" w:eastAsia="Tahoma" w:hAnsi="Times New Roman" w:cs="Times New Roman"/>
          <w:color w:val="333333"/>
          <w:sz w:val="24"/>
          <w:szCs w:val="24"/>
        </w:rPr>
        <w:t>емли промышленности,</w:t>
      </w:r>
      <w:r w:rsidRPr="00B41C12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B41C12">
        <w:rPr>
          <w:rFonts w:ascii="Times New Roman" w:eastAsia="Tahoma" w:hAnsi="Times New Roman" w:cs="Times New Roman"/>
          <w:color w:val="333333"/>
          <w:sz w:val="24"/>
          <w:szCs w:val="24"/>
        </w:rPr>
        <w:t>энергетики,</w:t>
      </w:r>
      <w:r w:rsidRPr="00B41C12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B41C12">
        <w:rPr>
          <w:rFonts w:ascii="Times New Roman" w:eastAsia="Tahoma" w:hAnsi="Times New Roman" w:cs="Times New Roman"/>
          <w:color w:val="333333"/>
          <w:sz w:val="24"/>
          <w:szCs w:val="24"/>
        </w:rPr>
        <w:t>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Pr="00B41C12">
        <w:rPr>
          <w:rFonts w:ascii="Times New Roman" w:eastAsia="Tahoma" w:hAnsi="Times New Roman" w:cs="Times New Roman"/>
          <w:color w:val="000000"/>
          <w:sz w:val="24"/>
          <w:szCs w:val="24"/>
        </w:rPr>
        <w:t>),</w:t>
      </w:r>
    </w:p>
    <w:p w:rsidR="00651D37" w:rsidRPr="00B41C12" w:rsidRDefault="00651D37" w:rsidP="00651D37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B41C12">
        <w:rPr>
          <w:rFonts w:ascii="Times New Roman" w:eastAsia="Tahoma" w:hAnsi="Times New Roman" w:cs="Times New Roman"/>
          <w:sz w:val="24"/>
          <w:szCs w:val="24"/>
        </w:rPr>
        <w:t xml:space="preserve">38:05:084107:238 (категория земель – </w:t>
      </w:r>
      <w:r w:rsidR="00343A65">
        <w:rPr>
          <w:rFonts w:ascii="Times New Roman" w:eastAsia="Tahoma" w:hAnsi="Times New Roman" w:cs="Times New Roman"/>
          <w:color w:val="333333"/>
          <w:sz w:val="24"/>
          <w:szCs w:val="24"/>
        </w:rPr>
        <w:t>з</w:t>
      </w:r>
      <w:r w:rsidRPr="00B41C12">
        <w:rPr>
          <w:rFonts w:ascii="Times New Roman" w:eastAsia="Tahoma" w:hAnsi="Times New Roman" w:cs="Times New Roman"/>
          <w:color w:val="333333"/>
          <w:sz w:val="24"/>
          <w:szCs w:val="24"/>
        </w:rPr>
        <w:t>емли промышленности,</w:t>
      </w:r>
      <w:r w:rsidRPr="00B41C12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B41C12">
        <w:rPr>
          <w:rFonts w:ascii="Times New Roman" w:eastAsia="Tahoma" w:hAnsi="Times New Roman" w:cs="Times New Roman"/>
          <w:color w:val="333333"/>
          <w:sz w:val="24"/>
          <w:szCs w:val="24"/>
        </w:rPr>
        <w:t>энергетики,</w:t>
      </w:r>
      <w:r w:rsidRPr="00B41C12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B41C12">
        <w:rPr>
          <w:rFonts w:ascii="Times New Roman" w:eastAsia="Tahoma" w:hAnsi="Times New Roman" w:cs="Times New Roman"/>
          <w:color w:val="333333"/>
          <w:sz w:val="24"/>
          <w:szCs w:val="24"/>
        </w:rPr>
        <w:t>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Pr="00B41C12">
        <w:rPr>
          <w:rFonts w:ascii="Times New Roman" w:eastAsia="Tahoma" w:hAnsi="Times New Roman" w:cs="Times New Roman"/>
          <w:color w:val="000000"/>
          <w:sz w:val="24"/>
          <w:szCs w:val="24"/>
        </w:rPr>
        <w:t>),</w:t>
      </w:r>
    </w:p>
    <w:p w:rsidR="00651D37" w:rsidRPr="00B41C12" w:rsidRDefault="00651D37" w:rsidP="00651D37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B41C12">
        <w:rPr>
          <w:rFonts w:ascii="Times New Roman" w:eastAsia="Tahoma" w:hAnsi="Times New Roman" w:cs="Times New Roman"/>
          <w:sz w:val="24"/>
          <w:szCs w:val="24"/>
        </w:rPr>
        <w:t>38:05:084501:78 (категория земель – земли населенных пунктов)</w:t>
      </w:r>
    </w:p>
    <w:p w:rsidR="00651D37" w:rsidRPr="00B41C12" w:rsidRDefault="00651D37" w:rsidP="00651D3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C12">
        <w:rPr>
          <w:rFonts w:ascii="Times New Roman" w:eastAsia="Tahoma" w:hAnsi="Times New Roman" w:cs="Times New Roman"/>
          <w:sz w:val="24"/>
          <w:szCs w:val="24"/>
        </w:rPr>
        <w:t>Общая площадь земельного участка, необходимого для размещения объекта строительства линейного сооружения (долгосрочная аренда) составляет 0.5376 га.</w:t>
      </w:r>
    </w:p>
    <w:p w:rsidR="00651D37" w:rsidRPr="00B41C12" w:rsidRDefault="00651D37" w:rsidP="00651D37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В </w:t>
      </w:r>
      <w:r w:rsidRPr="00B41C12">
        <w:rPr>
          <w:rFonts w:ascii="Times New Roman" w:eastAsia="Tahoma" w:hAnsi="Times New Roman" w:cs="Times New Roman"/>
          <w:sz w:val="24"/>
          <w:szCs w:val="24"/>
        </w:rPr>
        <w:t>таблице приведены площади земельных участков предназначенных для размещения объекта капитального строительства и землепользователи, предоставляемые земельные участки.</w:t>
      </w:r>
    </w:p>
    <w:p w:rsidR="00651D37" w:rsidRPr="00B41C12" w:rsidRDefault="00651D37" w:rsidP="00651D3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5018" w:type="pct"/>
        <w:tblLook w:val="04A0"/>
      </w:tblPr>
      <w:tblGrid>
        <w:gridCol w:w="1731"/>
        <w:gridCol w:w="903"/>
        <w:gridCol w:w="1832"/>
        <w:gridCol w:w="1543"/>
        <w:gridCol w:w="2278"/>
        <w:gridCol w:w="1602"/>
      </w:tblGrid>
      <w:tr w:rsidR="006F09DB" w:rsidTr="006F09DB">
        <w:trPr>
          <w:trHeight w:val="694"/>
        </w:trPr>
        <w:tc>
          <w:tcPr>
            <w:tcW w:w="879" w:type="pct"/>
          </w:tcPr>
          <w:p w:rsidR="006F09DB" w:rsidRPr="006E7858" w:rsidRDefault="006F09DB" w:rsidP="00E91F73">
            <w:pPr>
              <w:pStyle w:val="a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E7858">
              <w:rPr>
                <w:rFonts w:ascii="Tahoma" w:eastAsia="Tahoma" w:hAnsi="Tahoma" w:cs="Tahoma"/>
                <w:sz w:val="16"/>
                <w:szCs w:val="16"/>
              </w:rPr>
              <w:t>Условный номер</w:t>
            </w:r>
          </w:p>
          <w:p w:rsidR="006F09DB" w:rsidRPr="006E7858" w:rsidRDefault="006F09DB" w:rsidP="00E91F73">
            <w:pPr>
              <w:pStyle w:val="a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E7858">
              <w:rPr>
                <w:rFonts w:ascii="Tahoma" w:eastAsia="Tahoma" w:hAnsi="Tahoma" w:cs="Tahoma"/>
                <w:sz w:val="16"/>
                <w:szCs w:val="16"/>
              </w:rPr>
              <w:t>ЗУ</w:t>
            </w:r>
          </w:p>
        </w:tc>
        <w:tc>
          <w:tcPr>
            <w:tcW w:w="460" w:type="pct"/>
          </w:tcPr>
          <w:p w:rsidR="006F09DB" w:rsidRPr="006E7858" w:rsidRDefault="006F09DB" w:rsidP="00E91F73">
            <w:pPr>
              <w:pStyle w:val="a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E7858">
              <w:rPr>
                <w:rFonts w:ascii="Tahoma" w:eastAsia="Tahoma" w:hAnsi="Tahoma" w:cs="Tahoma"/>
                <w:sz w:val="16"/>
                <w:szCs w:val="16"/>
              </w:rPr>
              <w:t>Площадь</w:t>
            </w:r>
          </w:p>
          <w:p w:rsidR="006F09DB" w:rsidRPr="006E7858" w:rsidRDefault="006F09DB" w:rsidP="00E91F73">
            <w:pPr>
              <w:pStyle w:val="a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E7858">
              <w:rPr>
                <w:rFonts w:ascii="Tahoma" w:eastAsia="Tahoma" w:hAnsi="Tahoma" w:cs="Tahoma"/>
                <w:w w:val="98"/>
                <w:sz w:val="16"/>
                <w:szCs w:val="16"/>
              </w:rPr>
              <w:t>участка,</w:t>
            </w:r>
          </w:p>
          <w:p w:rsidR="006F09DB" w:rsidRPr="006E7858" w:rsidRDefault="006F09DB" w:rsidP="00E91F73">
            <w:pPr>
              <w:pStyle w:val="a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E7858">
              <w:rPr>
                <w:rFonts w:ascii="Tahoma" w:eastAsia="Tahoma" w:hAnsi="Tahoma" w:cs="Tahoma"/>
                <w:sz w:val="16"/>
                <w:szCs w:val="16"/>
              </w:rPr>
              <w:t>м2</w:t>
            </w:r>
          </w:p>
        </w:tc>
        <w:tc>
          <w:tcPr>
            <w:tcW w:w="930" w:type="pct"/>
          </w:tcPr>
          <w:p w:rsidR="006F09DB" w:rsidRPr="006E7858" w:rsidRDefault="006F09DB" w:rsidP="00E91F73">
            <w:pPr>
              <w:pStyle w:val="a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E7858">
              <w:rPr>
                <w:rFonts w:ascii="Tahoma" w:eastAsia="Tahoma" w:hAnsi="Tahoma" w:cs="Tahoma"/>
                <w:sz w:val="16"/>
                <w:szCs w:val="16"/>
              </w:rPr>
              <w:t>Категория земель</w:t>
            </w:r>
          </w:p>
        </w:tc>
        <w:tc>
          <w:tcPr>
            <w:tcW w:w="783" w:type="pct"/>
          </w:tcPr>
          <w:p w:rsidR="006F09DB" w:rsidRPr="006E7858" w:rsidRDefault="006F09DB" w:rsidP="00E91F73">
            <w:pPr>
              <w:pStyle w:val="a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E7858">
              <w:rPr>
                <w:rFonts w:ascii="Tahoma" w:eastAsia="Tahoma" w:hAnsi="Tahoma" w:cs="Tahoma"/>
                <w:w w:val="97"/>
                <w:sz w:val="16"/>
                <w:szCs w:val="16"/>
              </w:rPr>
              <w:t>Вид</w:t>
            </w:r>
          </w:p>
          <w:p w:rsidR="006F09DB" w:rsidRPr="006E7858" w:rsidRDefault="006F09DB" w:rsidP="00E91F73">
            <w:pPr>
              <w:pStyle w:val="a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E7858">
              <w:rPr>
                <w:rFonts w:ascii="Tahoma" w:eastAsia="Tahoma" w:hAnsi="Tahoma" w:cs="Tahoma"/>
                <w:sz w:val="16"/>
                <w:szCs w:val="16"/>
              </w:rPr>
              <w:t>разрешенного</w:t>
            </w:r>
          </w:p>
          <w:p w:rsidR="006F09DB" w:rsidRPr="006E7858" w:rsidRDefault="006F09DB" w:rsidP="00E91F73">
            <w:pPr>
              <w:pStyle w:val="a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E7858">
              <w:rPr>
                <w:rFonts w:ascii="Tahoma" w:eastAsia="Tahoma" w:hAnsi="Tahoma" w:cs="Tahoma"/>
                <w:sz w:val="16"/>
                <w:szCs w:val="16"/>
              </w:rPr>
              <w:t>использования</w:t>
            </w:r>
          </w:p>
        </w:tc>
        <w:tc>
          <w:tcPr>
            <w:tcW w:w="1135" w:type="pct"/>
          </w:tcPr>
          <w:p w:rsidR="006F09DB" w:rsidRPr="006E7858" w:rsidRDefault="006F09DB" w:rsidP="00E91F73">
            <w:pPr>
              <w:pStyle w:val="a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E7858">
              <w:rPr>
                <w:rFonts w:ascii="Tahoma" w:eastAsia="Tahoma" w:hAnsi="Tahoma" w:cs="Tahoma"/>
                <w:sz w:val="16"/>
                <w:szCs w:val="16"/>
              </w:rPr>
              <w:t>Землепользователь/соб</w:t>
            </w:r>
          </w:p>
          <w:p w:rsidR="006F09DB" w:rsidRPr="006E7858" w:rsidRDefault="006F09DB" w:rsidP="00E91F73">
            <w:pPr>
              <w:pStyle w:val="a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E7858">
              <w:rPr>
                <w:rFonts w:ascii="Tahoma" w:eastAsia="Tahoma" w:hAnsi="Tahoma" w:cs="Tahoma"/>
                <w:sz w:val="16"/>
                <w:szCs w:val="16"/>
              </w:rPr>
              <w:t>ственник/ вид права</w:t>
            </w:r>
          </w:p>
          <w:p w:rsidR="006F09DB" w:rsidRPr="006E7858" w:rsidRDefault="006F09DB" w:rsidP="00E91F73">
            <w:pPr>
              <w:pStyle w:val="a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E7858">
              <w:rPr>
                <w:rFonts w:ascii="Tahoma" w:eastAsia="Tahoma" w:hAnsi="Tahoma" w:cs="Tahoma"/>
                <w:sz w:val="16"/>
                <w:szCs w:val="16"/>
              </w:rPr>
              <w:t>(обременения)</w:t>
            </w:r>
          </w:p>
        </w:tc>
        <w:tc>
          <w:tcPr>
            <w:tcW w:w="813" w:type="pct"/>
          </w:tcPr>
          <w:p w:rsidR="006F09DB" w:rsidRDefault="006F09DB" w:rsidP="00E91F73">
            <w:pPr>
              <w:rPr>
                <w:sz w:val="1"/>
                <w:szCs w:val="1"/>
              </w:rPr>
            </w:pPr>
            <w:r w:rsidRPr="006E7858">
              <w:rPr>
                <w:rFonts w:ascii="Tahoma" w:eastAsia="Tahoma" w:hAnsi="Tahoma" w:cs="Tahoma"/>
                <w:sz w:val="16"/>
                <w:szCs w:val="16"/>
              </w:rPr>
              <w:t>Примечание</w:t>
            </w:r>
          </w:p>
        </w:tc>
      </w:tr>
      <w:tr w:rsidR="006F09DB" w:rsidTr="006F09DB">
        <w:trPr>
          <w:trHeight w:val="966"/>
        </w:trPr>
        <w:tc>
          <w:tcPr>
            <w:tcW w:w="879" w:type="pct"/>
            <w:tcBorders>
              <w:bottom w:val="single" w:sz="4" w:space="0" w:color="000000" w:themeColor="text1"/>
            </w:tcBorders>
            <w:vAlign w:val="center"/>
          </w:tcPr>
          <w:p w:rsidR="006F09DB" w:rsidRPr="006E7858" w:rsidRDefault="006F09DB" w:rsidP="006F09DB">
            <w:pPr>
              <w:pStyle w:val="a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E7858">
              <w:rPr>
                <w:rFonts w:ascii="Tahoma" w:eastAsia="Tahoma" w:hAnsi="Tahoma" w:cs="Tahoma"/>
                <w:sz w:val="16"/>
                <w:szCs w:val="16"/>
              </w:rPr>
              <w:t>38:05:000000:649</w:t>
            </w:r>
          </w:p>
          <w:p w:rsidR="006F09DB" w:rsidRPr="006E7858" w:rsidRDefault="006F09DB" w:rsidP="006F09DB">
            <w:pPr>
              <w:pStyle w:val="a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E7858">
              <w:rPr>
                <w:rFonts w:ascii="Tahoma" w:eastAsia="Tahoma" w:hAnsi="Tahoma" w:cs="Tahoma"/>
                <w:w w:val="99"/>
                <w:sz w:val="16"/>
                <w:szCs w:val="16"/>
              </w:rPr>
              <w:t>:ЗУ1</w:t>
            </w:r>
          </w:p>
        </w:tc>
        <w:tc>
          <w:tcPr>
            <w:tcW w:w="460" w:type="pct"/>
            <w:tcBorders>
              <w:bottom w:val="single" w:sz="4" w:space="0" w:color="000000" w:themeColor="text1"/>
            </w:tcBorders>
            <w:vAlign w:val="center"/>
          </w:tcPr>
          <w:p w:rsidR="006F09DB" w:rsidRPr="006E7858" w:rsidRDefault="006F09DB" w:rsidP="006F09DB">
            <w:pPr>
              <w:pStyle w:val="a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E7858">
              <w:rPr>
                <w:rFonts w:ascii="Tahoma" w:eastAsia="Tahoma" w:hAnsi="Tahoma" w:cs="Tahoma"/>
                <w:sz w:val="16"/>
                <w:szCs w:val="16"/>
              </w:rPr>
              <w:t>3756</w:t>
            </w:r>
          </w:p>
        </w:tc>
        <w:tc>
          <w:tcPr>
            <w:tcW w:w="930" w:type="pct"/>
            <w:tcBorders>
              <w:bottom w:val="single" w:sz="4" w:space="0" w:color="000000" w:themeColor="text1"/>
            </w:tcBorders>
            <w:vAlign w:val="center"/>
          </w:tcPr>
          <w:p w:rsidR="006F09DB" w:rsidRPr="006E7858" w:rsidRDefault="006F09DB" w:rsidP="006F09DB">
            <w:pPr>
              <w:pStyle w:val="a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E7858">
              <w:rPr>
                <w:rFonts w:ascii="Tahoma" w:eastAsia="Tahoma" w:hAnsi="Tahoma" w:cs="Tahoma"/>
                <w:sz w:val="16"/>
                <w:szCs w:val="16"/>
              </w:rPr>
              <w:t>Земли лесного</w:t>
            </w:r>
          </w:p>
          <w:p w:rsidR="006F09DB" w:rsidRPr="006E7858" w:rsidRDefault="006F09DB" w:rsidP="006F09DB">
            <w:pPr>
              <w:pStyle w:val="a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E7858">
              <w:rPr>
                <w:rFonts w:ascii="Tahoma" w:eastAsia="Tahoma" w:hAnsi="Tahoma" w:cs="Tahoma"/>
                <w:sz w:val="16"/>
                <w:szCs w:val="16"/>
              </w:rPr>
              <w:t>фонда</w:t>
            </w:r>
          </w:p>
        </w:tc>
        <w:tc>
          <w:tcPr>
            <w:tcW w:w="783" w:type="pct"/>
            <w:tcBorders>
              <w:bottom w:val="single" w:sz="4" w:space="0" w:color="000000" w:themeColor="text1"/>
            </w:tcBorders>
            <w:vAlign w:val="center"/>
          </w:tcPr>
          <w:p w:rsidR="006F09DB" w:rsidRPr="006E7858" w:rsidRDefault="006F09DB" w:rsidP="006F09DB">
            <w:pPr>
              <w:pStyle w:val="a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E7858">
              <w:rPr>
                <w:rFonts w:ascii="Tahoma" w:eastAsia="Tahoma" w:hAnsi="Tahoma" w:cs="Tahoma"/>
                <w:sz w:val="16"/>
                <w:szCs w:val="16"/>
              </w:rPr>
              <w:t>строительство,</w:t>
            </w:r>
          </w:p>
          <w:p w:rsidR="006F09DB" w:rsidRPr="006E7858" w:rsidRDefault="006F09DB" w:rsidP="006F09DB">
            <w:pPr>
              <w:pStyle w:val="a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E7858">
              <w:rPr>
                <w:rFonts w:ascii="Tahoma" w:eastAsia="Tahoma" w:hAnsi="Tahoma" w:cs="Tahoma"/>
                <w:w w:val="99"/>
                <w:sz w:val="16"/>
                <w:szCs w:val="16"/>
              </w:rPr>
              <w:t>реконструкция,</w:t>
            </w:r>
          </w:p>
          <w:p w:rsidR="006F09DB" w:rsidRPr="006E7858" w:rsidRDefault="006F09DB" w:rsidP="006F09DB">
            <w:pPr>
              <w:pStyle w:val="a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E7858">
              <w:rPr>
                <w:rFonts w:ascii="Tahoma" w:eastAsia="Tahoma" w:hAnsi="Tahoma" w:cs="Tahoma"/>
                <w:w w:val="99"/>
                <w:sz w:val="16"/>
                <w:szCs w:val="16"/>
              </w:rPr>
              <w:t>эксплуатация</w:t>
            </w:r>
          </w:p>
          <w:p w:rsidR="006F09DB" w:rsidRPr="006E7858" w:rsidRDefault="006F09DB" w:rsidP="006F09DB">
            <w:pPr>
              <w:pStyle w:val="a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E7858">
              <w:rPr>
                <w:rFonts w:ascii="Tahoma" w:eastAsia="Tahoma" w:hAnsi="Tahoma" w:cs="Tahoma"/>
                <w:sz w:val="16"/>
                <w:szCs w:val="16"/>
              </w:rPr>
              <w:t>линейных</w:t>
            </w:r>
          </w:p>
          <w:p w:rsidR="006F09DB" w:rsidRPr="006E7858" w:rsidRDefault="006F09DB" w:rsidP="006F09DB">
            <w:pPr>
              <w:pStyle w:val="a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E7858">
              <w:rPr>
                <w:rFonts w:ascii="Tahoma" w:eastAsia="Tahoma" w:hAnsi="Tahoma" w:cs="Tahoma"/>
                <w:w w:val="99"/>
                <w:sz w:val="16"/>
                <w:szCs w:val="16"/>
              </w:rPr>
              <w:t>объектов</w:t>
            </w:r>
          </w:p>
        </w:tc>
        <w:tc>
          <w:tcPr>
            <w:tcW w:w="1135" w:type="pct"/>
            <w:tcBorders>
              <w:bottom w:val="single" w:sz="4" w:space="0" w:color="000000" w:themeColor="text1"/>
            </w:tcBorders>
            <w:vAlign w:val="center"/>
          </w:tcPr>
          <w:p w:rsidR="006F09DB" w:rsidRPr="006E7858" w:rsidRDefault="003C071B" w:rsidP="006F09DB">
            <w:pPr>
              <w:pStyle w:val="a3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99"/>
                <w:sz w:val="16"/>
                <w:szCs w:val="16"/>
              </w:rPr>
              <w:t>госсобственность</w:t>
            </w:r>
          </w:p>
        </w:tc>
        <w:tc>
          <w:tcPr>
            <w:tcW w:w="813" w:type="pct"/>
            <w:vMerge w:val="restart"/>
            <w:tcBorders>
              <w:bottom w:val="single" w:sz="4" w:space="0" w:color="000000" w:themeColor="text1"/>
            </w:tcBorders>
            <w:vAlign w:val="center"/>
          </w:tcPr>
          <w:p w:rsidR="006F09DB" w:rsidRPr="006E7858" w:rsidRDefault="006F09DB" w:rsidP="006F09DB">
            <w:pPr>
              <w:pStyle w:val="a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E7858">
              <w:rPr>
                <w:rFonts w:ascii="Tahoma" w:eastAsia="Tahoma" w:hAnsi="Tahoma" w:cs="Tahoma"/>
                <w:sz w:val="16"/>
                <w:szCs w:val="16"/>
              </w:rPr>
              <w:t>Для</w:t>
            </w:r>
          </w:p>
          <w:p w:rsidR="006F09DB" w:rsidRPr="006E7858" w:rsidRDefault="006F09DB" w:rsidP="006F09DB">
            <w:pPr>
              <w:pStyle w:val="a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E7858">
              <w:rPr>
                <w:rFonts w:ascii="Tahoma" w:eastAsia="Tahoma" w:hAnsi="Tahoma" w:cs="Tahoma"/>
                <w:sz w:val="16"/>
                <w:szCs w:val="16"/>
              </w:rPr>
              <w:t>строительства</w:t>
            </w:r>
          </w:p>
          <w:p w:rsidR="006F09DB" w:rsidRDefault="008E54F5" w:rsidP="006F09DB">
            <w:pPr>
              <w:jc w:val="center"/>
              <w:rPr>
                <w:sz w:val="1"/>
                <w:szCs w:val="1"/>
              </w:rPr>
            </w:pPr>
            <w:r>
              <w:rPr>
                <w:rFonts w:ascii="Tahoma" w:eastAsia="Tahoma" w:hAnsi="Tahoma" w:cs="Tahoma"/>
                <w:w w:val="99"/>
                <w:sz w:val="16"/>
                <w:szCs w:val="16"/>
              </w:rPr>
              <w:t xml:space="preserve">линейного </w:t>
            </w:r>
            <w:r w:rsidR="006F09DB" w:rsidRPr="006E7858">
              <w:rPr>
                <w:rFonts w:ascii="Tahoma" w:eastAsia="Tahoma" w:hAnsi="Tahoma" w:cs="Tahoma"/>
                <w:w w:val="99"/>
                <w:sz w:val="16"/>
                <w:szCs w:val="16"/>
              </w:rPr>
              <w:t>объекта</w:t>
            </w:r>
          </w:p>
        </w:tc>
      </w:tr>
      <w:tr w:rsidR="006F09DB" w:rsidTr="003C071B">
        <w:trPr>
          <w:trHeight w:val="820"/>
        </w:trPr>
        <w:tc>
          <w:tcPr>
            <w:tcW w:w="879" w:type="pct"/>
            <w:tcBorders>
              <w:bottom w:val="single" w:sz="4" w:space="0" w:color="000000" w:themeColor="text1"/>
            </w:tcBorders>
            <w:vAlign w:val="center"/>
          </w:tcPr>
          <w:p w:rsidR="006F09DB" w:rsidRPr="006E7858" w:rsidRDefault="006F09DB" w:rsidP="006F09DB">
            <w:pPr>
              <w:spacing w:line="216" w:lineRule="exact"/>
              <w:jc w:val="center"/>
              <w:rPr>
                <w:sz w:val="16"/>
                <w:szCs w:val="16"/>
              </w:rPr>
            </w:pPr>
            <w:r w:rsidRPr="006E7858">
              <w:rPr>
                <w:rFonts w:ascii="Tahoma" w:eastAsia="Tahoma" w:hAnsi="Tahoma" w:cs="Tahoma"/>
                <w:sz w:val="16"/>
                <w:szCs w:val="16"/>
              </w:rPr>
              <w:t>38:05:084107:ЗУ1</w:t>
            </w:r>
          </w:p>
        </w:tc>
        <w:tc>
          <w:tcPr>
            <w:tcW w:w="460" w:type="pct"/>
            <w:tcBorders>
              <w:bottom w:val="single" w:sz="4" w:space="0" w:color="000000" w:themeColor="text1"/>
            </w:tcBorders>
            <w:vAlign w:val="center"/>
          </w:tcPr>
          <w:p w:rsidR="006F09DB" w:rsidRPr="006E7858" w:rsidRDefault="006F09DB" w:rsidP="006F09DB">
            <w:pPr>
              <w:spacing w:line="216" w:lineRule="exact"/>
              <w:jc w:val="center"/>
              <w:rPr>
                <w:sz w:val="16"/>
                <w:szCs w:val="16"/>
              </w:rPr>
            </w:pPr>
            <w:r w:rsidRPr="006E7858">
              <w:rPr>
                <w:rFonts w:ascii="Tahoma" w:eastAsia="Tahoma" w:hAnsi="Tahoma" w:cs="Tahoma"/>
                <w:sz w:val="16"/>
                <w:szCs w:val="16"/>
              </w:rPr>
              <w:t>518</w:t>
            </w:r>
          </w:p>
        </w:tc>
        <w:tc>
          <w:tcPr>
            <w:tcW w:w="930" w:type="pct"/>
            <w:tcBorders>
              <w:bottom w:val="single" w:sz="4" w:space="0" w:color="000000" w:themeColor="text1"/>
            </w:tcBorders>
          </w:tcPr>
          <w:p w:rsidR="003C071B" w:rsidRPr="002D3584" w:rsidRDefault="003C071B" w:rsidP="003C071B">
            <w:pPr>
              <w:spacing w:line="216" w:lineRule="exact"/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sz w:val="16"/>
                <w:szCs w:val="16"/>
              </w:rPr>
              <w:t>земли</w:t>
            </w:r>
          </w:p>
          <w:p w:rsidR="006F09DB" w:rsidRPr="006E7858" w:rsidRDefault="003C071B" w:rsidP="003C071B">
            <w:pPr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w w:val="99"/>
                <w:sz w:val="16"/>
                <w:szCs w:val="16"/>
              </w:rPr>
              <w:t>промышленности</w:t>
            </w:r>
            <w:r>
              <w:rPr>
                <w:rFonts w:ascii="Tahoma" w:eastAsia="Tahoma" w:hAnsi="Tahoma" w:cs="Tahoma"/>
                <w:w w:val="99"/>
                <w:sz w:val="16"/>
                <w:szCs w:val="16"/>
              </w:rPr>
              <w:t>, энергетики, транспорта,связи...</w:t>
            </w:r>
          </w:p>
        </w:tc>
        <w:tc>
          <w:tcPr>
            <w:tcW w:w="783" w:type="pct"/>
            <w:tcBorders>
              <w:bottom w:val="single" w:sz="4" w:space="0" w:color="000000" w:themeColor="text1"/>
            </w:tcBorders>
            <w:vAlign w:val="center"/>
          </w:tcPr>
          <w:p w:rsidR="006F09DB" w:rsidRPr="006E7858" w:rsidRDefault="006F09DB" w:rsidP="006F09DB">
            <w:pPr>
              <w:jc w:val="center"/>
              <w:rPr>
                <w:sz w:val="16"/>
                <w:szCs w:val="16"/>
              </w:rPr>
            </w:pPr>
            <w:r w:rsidRPr="006E7858">
              <w:rPr>
                <w:rFonts w:ascii="Tahoma" w:eastAsia="Tahoma" w:hAnsi="Tahoma" w:cs="Tahoma"/>
                <w:w w:val="98"/>
                <w:sz w:val="16"/>
                <w:szCs w:val="16"/>
              </w:rPr>
              <w:t>строительство</w:t>
            </w:r>
          </w:p>
          <w:p w:rsidR="006F09DB" w:rsidRPr="006E7858" w:rsidRDefault="006F09DB" w:rsidP="006F09DB">
            <w:pPr>
              <w:jc w:val="center"/>
              <w:rPr>
                <w:sz w:val="16"/>
                <w:szCs w:val="16"/>
              </w:rPr>
            </w:pPr>
            <w:r w:rsidRPr="006E7858">
              <w:rPr>
                <w:rFonts w:ascii="Tahoma" w:eastAsia="Tahoma" w:hAnsi="Tahoma" w:cs="Tahoma"/>
                <w:w w:val="99"/>
                <w:sz w:val="16"/>
                <w:szCs w:val="16"/>
              </w:rPr>
              <w:t>ВЛ-10/0,4 кВ</w:t>
            </w:r>
          </w:p>
        </w:tc>
        <w:tc>
          <w:tcPr>
            <w:tcW w:w="1135" w:type="pct"/>
            <w:tcBorders>
              <w:bottom w:val="single" w:sz="4" w:space="0" w:color="000000" w:themeColor="text1"/>
            </w:tcBorders>
            <w:vAlign w:val="center"/>
          </w:tcPr>
          <w:p w:rsidR="006F09DB" w:rsidRPr="006E7858" w:rsidRDefault="006F09DB" w:rsidP="006F09DB">
            <w:pPr>
              <w:jc w:val="center"/>
              <w:rPr>
                <w:sz w:val="16"/>
                <w:szCs w:val="16"/>
              </w:rPr>
            </w:pPr>
            <w:r w:rsidRPr="006E7858">
              <w:rPr>
                <w:rFonts w:ascii="Tahoma" w:eastAsia="Tahoma" w:hAnsi="Tahoma" w:cs="Tahoma"/>
                <w:sz w:val="16"/>
                <w:szCs w:val="16"/>
              </w:rPr>
              <w:t>Услонское</w:t>
            </w:r>
          </w:p>
          <w:p w:rsidR="006F09DB" w:rsidRPr="006E7858" w:rsidRDefault="006F09DB" w:rsidP="006F09DB">
            <w:pPr>
              <w:spacing w:line="216" w:lineRule="exact"/>
              <w:jc w:val="center"/>
              <w:rPr>
                <w:sz w:val="16"/>
                <w:szCs w:val="16"/>
              </w:rPr>
            </w:pPr>
            <w:r w:rsidRPr="006E7858">
              <w:rPr>
                <w:rFonts w:ascii="Tahoma" w:eastAsia="Tahoma" w:hAnsi="Tahoma" w:cs="Tahoma"/>
                <w:sz w:val="16"/>
                <w:szCs w:val="16"/>
              </w:rPr>
              <w:t>муниципальное</w:t>
            </w:r>
          </w:p>
          <w:p w:rsidR="006F09DB" w:rsidRPr="006E7858" w:rsidRDefault="006F09DB" w:rsidP="006F09DB">
            <w:pPr>
              <w:jc w:val="center"/>
              <w:rPr>
                <w:sz w:val="16"/>
                <w:szCs w:val="16"/>
              </w:rPr>
            </w:pPr>
            <w:r w:rsidRPr="006E7858">
              <w:rPr>
                <w:rFonts w:ascii="Tahoma" w:eastAsia="Tahoma" w:hAnsi="Tahoma" w:cs="Tahoma"/>
                <w:sz w:val="16"/>
                <w:szCs w:val="16"/>
              </w:rPr>
              <w:t>образование</w:t>
            </w:r>
          </w:p>
        </w:tc>
        <w:tc>
          <w:tcPr>
            <w:tcW w:w="813" w:type="pct"/>
            <w:vMerge/>
            <w:tcBorders>
              <w:bottom w:val="single" w:sz="4" w:space="0" w:color="000000" w:themeColor="text1"/>
            </w:tcBorders>
          </w:tcPr>
          <w:p w:rsidR="006F09DB" w:rsidRDefault="006F09DB" w:rsidP="00E91F73">
            <w:pPr>
              <w:rPr>
                <w:sz w:val="1"/>
                <w:szCs w:val="1"/>
              </w:rPr>
            </w:pPr>
          </w:p>
        </w:tc>
      </w:tr>
      <w:tr w:rsidR="006F09DB" w:rsidTr="006F09DB">
        <w:trPr>
          <w:trHeight w:val="920"/>
        </w:trPr>
        <w:tc>
          <w:tcPr>
            <w:tcW w:w="879" w:type="pct"/>
            <w:tcBorders>
              <w:bottom w:val="single" w:sz="4" w:space="0" w:color="000000" w:themeColor="text1"/>
            </w:tcBorders>
            <w:vAlign w:val="center"/>
          </w:tcPr>
          <w:p w:rsidR="006F09DB" w:rsidRPr="002D3584" w:rsidRDefault="006F09DB" w:rsidP="006F09DB">
            <w:pPr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sz w:val="16"/>
                <w:szCs w:val="16"/>
              </w:rPr>
              <w:t>38:05:084501:ЗУ1</w:t>
            </w:r>
          </w:p>
        </w:tc>
        <w:tc>
          <w:tcPr>
            <w:tcW w:w="460" w:type="pct"/>
            <w:tcBorders>
              <w:bottom w:val="single" w:sz="4" w:space="0" w:color="000000" w:themeColor="text1"/>
            </w:tcBorders>
            <w:vAlign w:val="center"/>
          </w:tcPr>
          <w:p w:rsidR="006F09DB" w:rsidRPr="002D3584" w:rsidRDefault="006F09DB" w:rsidP="006F09DB">
            <w:pPr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sz w:val="16"/>
                <w:szCs w:val="16"/>
              </w:rPr>
              <w:t>740</w:t>
            </w:r>
          </w:p>
        </w:tc>
        <w:tc>
          <w:tcPr>
            <w:tcW w:w="930" w:type="pct"/>
            <w:tcBorders>
              <w:bottom w:val="single" w:sz="4" w:space="0" w:color="000000" w:themeColor="text1"/>
            </w:tcBorders>
            <w:vAlign w:val="center"/>
          </w:tcPr>
          <w:p w:rsidR="006F09DB" w:rsidRPr="002D3584" w:rsidRDefault="006F09DB" w:rsidP="006F09DB">
            <w:pPr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sz w:val="16"/>
                <w:szCs w:val="16"/>
              </w:rPr>
              <w:t>земли населенных</w:t>
            </w:r>
          </w:p>
          <w:p w:rsidR="006F09DB" w:rsidRPr="002D3584" w:rsidRDefault="006F09DB" w:rsidP="006F09DB">
            <w:pPr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sz w:val="16"/>
                <w:szCs w:val="16"/>
              </w:rPr>
              <w:t>пунктов</w:t>
            </w:r>
          </w:p>
        </w:tc>
        <w:tc>
          <w:tcPr>
            <w:tcW w:w="783" w:type="pct"/>
            <w:tcBorders>
              <w:bottom w:val="single" w:sz="4" w:space="0" w:color="000000" w:themeColor="text1"/>
            </w:tcBorders>
            <w:vAlign w:val="center"/>
          </w:tcPr>
          <w:p w:rsidR="006F09DB" w:rsidRPr="002D3584" w:rsidRDefault="006F09DB" w:rsidP="006F09DB">
            <w:pPr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w w:val="98"/>
                <w:sz w:val="16"/>
                <w:szCs w:val="16"/>
              </w:rPr>
              <w:t>строительство</w:t>
            </w:r>
          </w:p>
          <w:p w:rsidR="006F09DB" w:rsidRPr="002D3584" w:rsidRDefault="006F09DB" w:rsidP="006F09DB">
            <w:pPr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w w:val="99"/>
                <w:sz w:val="16"/>
                <w:szCs w:val="16"/>
              </w:rPr>
              <w:t>ВЛ-10/0,4 кВ</w:t>
            </w:r>
          </w:p>
        </w:tc>
        <w:tc>
          <w:tcPr>
            <w:tcW w:w="1135" w:type="pct"/>
            <w:tcBorders>
              <w:bottom w:val="single" w:sz="4" w:space="0" w:color="000000" w:themeColor="text1"/>
            </w:tcBorders>
            <w:vAlign w:val="center"/>
          </w:tcPr>
          <w:p w:rsidR="003C071B" w:rsidRDefault="006F09DB" w:rsidP="006F09DB">
            <w:pPr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sz w:val="16"/>
                <w:szCs w:val="16"/>
              </w:rPr>
              <w:t xml:space="preserve">Услонское </w:t>
            </w:r>
          </w:p>
          <w:p w:rsidR="006F09DB" w:rsidRPr="002D3584" w:rsidRDefault="007A7124" w:rsidP="006F09DB">
            <w:pPr>
              <w:jc w:val="center"/>
              <w:rPr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муниципальное образование</w:t>
            </w:r>
          </w:p>
          <w:p w:rsidR="006F09DB" w:rsidRPr="002D3584" w:rsidRDefault="006F09DB" w:rsidP="006F09DB">
            <w:pPr>
              <w:spacing w:line="201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13" w:type="pct"/>
            <w:vMerge/>
            <w:tcBorders>
              <w:bottom w:val="single" w:sz="4" w:space="0" w:color="000000" w:themeColor="text1"/>
            </w:tcBorders>
          </w:tcPr>
          <w:p w:rsidR="006F09DB" w:rsidRDefault="006F09DB" w:rsidP="00E91F73">
            <w:pPr>
              <w:rPr>
                <w:sz w:val="1"/>
                <w:szCs w:val="1"/>
              </w:rPr>
            </w:pPr>
          </w:p>
        </w:tc>
      </w:tr>
      <w:tr w:rsidR="006F09DB" w:rsidTr="003C071B">
        <w:trPr>
          <w:trHeight w:val="693"/>
        </w:trPr>
        <w:tc>
          <w:tcPr>
            <w:tcW w:w="879" w:type="pct"/>
            <w:tcBorders>
              <w:bottom w:val="single" w:sz="4" w:space="0" w:color="000000" w:themeColor="text1"/>
            </w:tcBorders>
            <w:vAlign w:val="center"/>
          </w:tcPr>
          <w:p w:rsidR="006F09DB" w:rsidRPr="002D3584" w:rsidRDefault="006F09DB" w:rsidP="006F09DB">
            <w:pPr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sz w:val="16"/>
                <w:szCs w:val="16"/>
              </w:rPr>
              <w:t>38:05:000000:708</w:t>
            </w:r>
          </w:p>
        </w:tc>
        <w:tc>
          <w:tcPr>
            <w:tcW w:w="460" w:type="pct"/>
            <w:tcBorders>
              <w:bottom w:val="single" w:sz="4" w:space="0" w:color="000000" w:themeColor="text1"/>
            </w:tcBorders>
            <w:vAlign w:val="center"/>
          </w:tcPr>
          <w:p w:rsidR="006F09DB" w:rsidRPr="002D3584" w:rsidRDefault="006F09DB" w:rsidP="006F09DB">
            <w:pPr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sz w:val="16"/>
                <w:szCs w:val="16"/>
              </w:rPr>
              <w:t>106.35</w:t>
            </w:r>
          </w:p>
        </w:tc>
        <w:tc>
          <w:tcPr>
            <w:tcW w:w="930" w:type="pct"/>
            <w:tcBorders>
              <w:bottom w:val="single" w:sz="4" w:space="0" w:color="000000" w:themeColor="text1"/>
            </w:tcBorders>
          </w:tcPr>
          <w:p w:rsidR="006F09DB" w:rsidRPr="002D3584" w:rsidRDefault="006F09DB" w:rsidP="003C071B">
            <w:pPr>
              <w:spacing w:line="216" w:lineRule="exact"/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sz w:val="16"/>
                <w:szCs w:val="16"/>
              </w:rPr>
              <w:t>земли</w:t>
            </w:r>
          </w:p>
          <w:p w:rsidR="006F09DB" w:rsidRPr="002D3584" w:rsidRDefault="006F09DB" w:rsidP="003C071B">
            <w:pPr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w w:val="99"/>
                <w:sz w:val="16"/>
                <w:szCs w:val="16"/>
              </w:rPr>
              <w:t>промышленности</w:t>
            </w:r>
            <w:r w:rsidR="003C071B">
              <w:rPr>
                <w:rFonts w:ascii="Tahoma" w:eastAsia="Tahoma" w:hAnsi="Tahoma" w:cs="Tahoma"/>
                <w:w w:val="99"/>
                <w:sz w:val="16"/>
                <w:szCs w:val="16"/>
              </w:rPr>
              <w:t>, энергетики, транспорта,связи...</w:t>
            </w:r>
          </w:p>
        </w:tc>
        <w:tc>
          <w:tcPr>
            <w:tcW w:w="783" w:type="pct"/>
            <w:tcBorders>
              <w:bottom w:val="single" w:sz="4" w:space="0" w:color="000000" w:themeColor="text1"/>
            </w:tcBorders>
            <w:vAlign w:val="center"/>
          </w:tcPr>
          <w:p w:rsidR="006F09DB" w:rsidRPr="002D3584" w:rsidRDefault="006F09DB" w:rsidP="006F09DB">
            <w:pPr>
              <w:spacing w:line="216" w:lineRule="exact"/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w w:val="99"/>
                <w:sz w:val="16"/>
                <w:szCs w:val="16"/>
              </w:rPr>
              <w:t>автомобильный</w:t>
            </w:r>
          </w:p>
          <w:p w:rsidR="006F09DB" w:rsidRPr="002D3584" w:rsidRDefault="006F09DB" w:rsidP="006F09DB">
            <w:pPr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sz w:val="16"/>
                <w:szCs w:val="16"/>
              </w:rPr>
              <w:t>транспорт</w:t>
            </w:r>
          </w:p>
        </w:tc>
        <w:tc>
          <w:tcPr>
            <w:tcW w:w="1135" w:type="pct"/>
            <w:tcBorders>
              <w:bottom w:val="single" w:sz="4" w:space="0" w:color="000000" w:themeColor="text1"/>
            </w:tcBorders>
          </w:tcPr>
          <w:p w:rsidR="006F09DB" w:rsidRPr="002D3584" w:rsidRDefault="006F09DB" w:rsidP="00E91F73">
            <w:pPr>
              <w:spacing w:line="216" w:lineRule="exact"/>
              <w:jc w:val="center"/>
              <w:rPr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 xml:space="preserve">Зиминское районное </w:t>
            </w:r>
            <w:r w:rsidRPr="002D3584">
              <w:rPr>
                <w:rFonts w:ascii="Tahoma" w:eastAsia="Tahoma" w:hAnsi="Tahoma" w:cs="Tahoma"/>
                <w:sz w:val="16"/>
                <w:szCs w:val="16"/>
              </w:rPr>
              <w:t>муниципальное</w:t>
            </w:r>
          </w:p>
          <w:p w:rsidR="00916649" w:rsidRPr="008E54F5" w:rsidRDefault="006F09DB" w:rsidP="00916649">
            <w:pPr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sz w:val="16"/>
                <w:szCs w:val="16"/>
              </w:rPr>
              <w:t>образование/</w:t>
            </w:r>
            <w:r w:rsidR="008E54F5">
              <w:rPr>
                <w:rFonts w:ascii="Tahoma" w:eastAsia="Tahoma" w:hAnsi="Tahoma" w:cs="Tahoma"/>
                <w:sz w:val="16"/>
                <w:szCs w:val="16"/>
              </w:rPr>
              <w:t>собственность</w:t>
            </w:r>
          </w:p>
          <w:p w:rsidR="006F09DB" w:rsidRPr="002D3584" w:rsidRDefault="006F09DB" w:rsidP="00E91F7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3" w:type="pct"/>
            <w:vMerge/>
            <w:tcBorders>
              <w:bottom w:val="single" w:sz="4" w:space="0" w:color="000000" w:themeColor="text1"/>
            </w:tcBorders>
          </w:tcPr>
          <w:p w:rsidR="006F09DB" w:rsidRDefault="006F09DB" w:rsidP="00E91F73">
            <w:pPr>
              <w:rPr>
                <w:sz w:val="1"/>
                <w:szCs w:val="1"/>
              </w:rPr>
            </w:pPr>
          </w:p>
        </w:tc>
      </w:tr>
      <w:tr w:rsidR="006F09DB" w:rsidTr="00916649">
        <w:trPr>
          <w:trHeight w:val="904"/>
        </w:trPr>
        <w:tc>
          <w:tcPr>
            <w:tcW w:w="879" w:type="pct"/>
            <w:tcBorders>
              <w:bottom w:val="single" w:sz="4" w:space="0" w:color="000000" w:themeColor="text1"/>
            </w:tcBorders>
            <w:vAlign w:val="center"/>
          </w:tcPr>
          <w:p w:rsidR="006F09DB" w:rsidRPr="002D3584" w:rsidRDefault="006F09DB" w:rsidP="006F09DB">
            <w:pPr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sz w:val="16"/>
                <w:szCs w:val="16"/>
              </w:rPr>
              <w:t>38:05:084107:238</w:t>
            </w:r>
          </w:p>
        </w:tc>
        <w:tc>
          <w:tcPr>
            <w:tcW w:w="460" w:type="pct"/>
            <w:tcBorders>
              <w:bottom w:val="single" w:sz="4" w:space="0" w:color="000000" w:themeColor="text1"/>
            </w:tcBorders>
            <w:vAlign w:val="center"/>
          </w:tcPr>
          <w:p w:rsidR="006F09DB" w:rsidRPr="002D3584" w:rsidRDefault="006F09DB" w:rsidP="006F09DB">
            <w:pPr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w w:val="98"/>
                <w:sz w:val="16"/>
                <w:szCs w:val="16"/>
              </w:rPr>
              <w:t>57.90</w:t>
            </w:r>
          </w:p>
        </w:tc>
        <w:tc>
          <w:tcPr>
            <w:tcW w:w="930" w:type="pct"/>
            <w:tcBorders>
              <w:bottom w:val="single" w:sz="4" w:space="0" w:color="000000" w:themeColor="text1"/>
            </w:tcBorders>
          </w:tcPr>
          <w:p w:rsidR="00916649" w:rsidRPr="002D3584" w:rsidRDefault="00916649" w:rsidP="00916649">
            <w:pPr>
              <w:spacing w:line="216" w:lineRule="exact"/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sz w:val="16"/>
                <w:szCs w:val="16"/>
              </w:rPr>
              <w:t>земли</w:t>
            </w:r>
          </w:p>
          <w:p w:rsidR="006F09DB" w:rsidRPr="002D3584" w:rsidRDefault="00916649" w:rsidP="00916649">
            <w:pPr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w w:val="99"/>
                <w:sz w:val="16"/>
                <w:szCs w:val="16"/>
              </w:rPr>
              <w:t>промышленности</w:t>
            </w:r>
            <w:r>
              <w:rPr>
                <w:rFonts w:ascii="Tahoma" w:eastAsia="Tahoma" w:hAnsi="Tahoma" w:cs="Tahoma"/>
                <w:w w:val="99"/>
                <w:sz w:val="16"/>
                <w:szCs w:val="16"/>
              </w:rPr>
              <w:t>, энергетики, транспорта,связи...</w:t>
            </w:r>
          </w:p>
        </w:tc>
        <w:tc>
          <w:tcPr>
            <w:tcW w:w="783" w:type="pct"/>
            <w:tcBorders>
              <w:bottom w:val="single" w:sz="4" w:space="0" w:color="000000" w:themeColor="text1"/>
            </w:tcBorders>
            <w:vAlign w:val="center"/>
          </w:tcPr>
          <w:p w:rsidR="006F09DB" w:rsidRPr="002D3584" w:rsidRDefault="006F09DB" w:rsidP="006F09DB">
            <w:pPr>
              <w:spacing w:line="201" w:lineRule="exact"/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sz w:val="16"/>
                <w:szCs w:val="16"/>
              </w:rPr>
              <w:t>для</w:t>
            </w:r>
          </w:p>
          <w:p w:rsidR="006F09DB" w:rsidRPr="002D3584" w:rsidRDefault="006F09DB" w:rsidP="006F09DB">
            <w:pPr>
              <w:spacing w:line="216" w:lineRule="exact"/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w w:val="99"/>
                <w:sz w:val="16"/>
                <w:szCs w:val="16"/>
              </w:rPr>
              <w:t>размещения</w:t>
            </w:r>
          </w:p>
          <w:p w:rsidR="006F09DB" w:rsidRPr="002D3584" w:rsidRDefault="006F09DB" w:rsidP="006F09DB">
            <w:pPr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sz w:val="16"/>
                <w:szCs w:val="16"/>
              </w:rPr>
              <w:t>автомобильных</w:t>
            </w:r>
          </w:p>
          <w:p w:rsidR="006F09DB" w:rsidRPr="002D3584" w:rsidRDefault="006F09DB" w:rsidP="006F09DB">
            <w:pPr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w w:val="97"/>
                <w:sz w:val="16"/>
                <w:szCs w:val="16"/>
              </w:rPr>
              <w:t>дорог</w:t>
            </w:r>
          </w:p>
        </w:tc>
        <w:tc>
          <w:tcPr>
            <w:tcW w:w="1135" w:type="pct"/>
            <w:tcBorders>
              <w:bottom w:val="single" w:sz="4" w:space="0" w:color="000000" w:themeColor="text1"/>
            </w:tcBorders>
          </w:tcPr>
          <w:p w:rsidR="006F09DB" w:rsidRPr="002D3584" w:rsidRDefault="006F09DB" w:rsidP="00E91F73">
            <w:pPr>
              <w:spacing w:line="201" w:lineRule="exact"/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sz w:val="16"/>
                <w:szCs w:val="16"/>
              </w:rPr>
              <w:t>Услонское</w:t>
            </w:r>
          </w:p>
          <w:p w:rsidR="006F09DB" w:rsidRPr="002D3584" w:rsidRDefault="006F09DB" w:rsidP="00E91F73">
            <w:pPr>
              <w:spacing w:line="216" w:lineRule="exact"/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sz w:val="16"/>
                <w:szCs w:val="16"/>
              </w:rPr>
              <w:t>муниципальное</w:t>
            </w:r>
          </w:p>
          <w:p w:rsidR="006F09DB" w:rsidRPr="002D3584" w:rsidRDefault="006F09DB" w:rsidP="00E91F73">
            <w:pPr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w w:val="99"/>
                <w:sz w:val="16"/>
                <w:szCs w:val="16"/>
              </w:rPr>
              <w:t>образование /</w:t>
            </w:r>
          </w:p>
          <w:p w:rsidR="006F09DB" w:rsidRPr="002D3584" w:rsidRDefault="006F09DB" w:rsidP="00E91F73">
            <w:pPr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sz w:val="16"/>
                <w:szCs w:val="16"/>
              </w:rPr>
              <w:t>собственность</w:t>
            </w:r>
          </w:p>
        </w:tc>
        <w:tc>
          <w:tcPr>
            <w:tcW w:w="813" w:type="pct"/>
            <w:vMerge/>
            <w:tcBorders>
              <w:bottom w:val="single" w:sz="4" w:space="0" w:color="000000" w:themeColor="text1"/>
            </w:tcBorders>
          </w:tcPr>
          <w:p w:rsidR="006F09DB" w:rsidRDefault="006F09DB" w:rsidP="00E91F73">
            <w:pPr>
              <w:rPr>
                <w:sz w:val="1"/>
                <w:szCs w:val="1"/>
              </w:rPr>
            </w:pPr>
          </w:p>
        </w:tc>
      </w:tr>
      <w:tr w:rsidR="006F09DB" w:rsidTr="006F09DB">
        <w:trPr>
          <w:trHeight w:val="872"/>
        </w:trPr>
        <w:tc>
          <w:tcPr>
            <w:tcW w:w="879" w:type="pct"/>
            <w:tcBorders>
              <w:bottom w:val="single" w:sz="4" w:space="0" w:color="000000" w:themeColor="text1"/>
            </w:tcBorders>
            <w:vAlign w:val="center"/>
          </w:tcPr>
          <w:p w:rsidR="006F09DB" w:rsidRPr="002D3584" w:rsidRDefault="006F09DB" w:rsidP="006F09DB">
            <w:pPr>
              <w:spacing w:line="216" w:lineRule="exact"/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w w:val="99"/>
                <w:sz w:val="16"/>
                <w:szCs w:val="16"/>
              </w:rPr>
              <w:t>38:05:084501:78</w:t>
            </w:r>
          </w:p>
        </w:tc>
        <w:tc>
          <w:tcPr>
            <w:tcW w:w="460" w:type="pct"/>
            <w:tcBorders>
              <w:bottom w:val="single" w:sz="4" w:space="0" w:color="000000" w:themeColor="text1"/>
            </w:tcBorders>
            <w:vAlign w:val="center"/>
          </w:tcPr>
          <w:p w:rsidR="006F09DB" w:rsidRPr="002D3584" w:rsidRDefault="006F09DB" w:rsidP="006F09DB">
            <w:pPr>
              <w:spacing w:line="216" w:lineRule="exact"/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sz w:val="16"/>
                <w:szCs w:val="16"/>
              </w:rPr>
              <w:t>198.07</w:t>
            </w:r>
          </w:p>
        </w:tc>
        <w:tc>
          <w:tcPr>
            <w:tcW w:w="930" w:type="pct"/>
            <w:tcBorders>
              <w:bottom w:val="single" w:sz="4" w:space="0" w:color="000000" w:themeColor="text1"/>
            </w:tcBorders>
            <w:vAlign w:val="center"/>
          </w:tcPr>
          <w:p w:rsidR="006F09DB" w:rsidRPr="002D3584" w:rsidRDefault="006F09DB" w:rsidP="006F09DB">
            <w:pPr>
              <w:spacing w:line="216" w:lineRule="exact"/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sz w:val="16"/>
                <w:szCs w:val="16"/>
              </w:rPr>
              <w:t>земли населенных</w:t>
            </w:r>
          </w:p>
          <w:p w:rsidR="006F09DB" w:rsidRPr="002D3584" w:rsidRDefault="006F09DB" w:rsidP="006F09DB">
            <w:pPr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sz w:val="16"/>
                <w:szCs w:val="16"/>
              </w:rPr>
              <w:t>пунктов</w:t>
            </w:r>
          </w:p>
        </w:tc>
        <w:tc>
          <w:tcPr>
            <w:tcW w:w="783" w:type="pct"/>
            <w:tcBorders>
              <w:bottom w:val="single" w:sz="4" w:space="0" w:color="000000" w:themeColor="text1"/>
            </w:tcBorders>
            <w:vAlign w:val="center"/>
          </w:tcPr>
          <w:p w:rsidR="006F09DB" w:rsidRPr="002D3584" w:rsidRDefault="006F09DB" w:rsidP="006F09DB">
            <w:pPr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sz w:val="16"/>
                <w:szCs w:val="16"/>
              </w:rPr>
              <w:t>объекты</w:t>
            </w:r>
          </w:p>
          <w:p w:rsidR="006F09DB" w:rsidRPr="002D3584" w:rsidRDefault="006F09DB" w:rsidP="006F09DB">
            <w:pPr>
              <w:spacing w:line="216" w:lineRule="exact"/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sz w:val="16"/>
                <w:szCs w:val="16"/>
              </w:rPr>
              <w:t>улично-</w:t>
            </w:r>
          </w:p>
          <w:p w:rsidR="006F09DB" w:rsidRPr="002D3584" w:rsidRDefault="006F09DB" w:rsidP="006F09DB">
            <w:pPr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sz w:val="16"/>
                <w:szCs w:val="16"/>
              </w:rPr>
              <w:t>дорожной сети</w:t>
            </w:r>
          </w:p>
        </w:tc>
        <w:tc>
          <w:tcPr>
            <w:tcW w:w="1135" w:type="pct"/>
            <w:tcBorders>
              <w:bottom w:val="single" w:sz="4" w:space="0" w:color="000000" w:themeColor="text1"/>
            </w:tcBorders>
          </w:tcPr>
          <w:p w:rsidR="006F09DB" w:rsidRPr="002D3584" w:rsidRDefault="006F09DB" w:rsidP="00E91F73">
            <w:pPr>
              <w:spacing w:line="201" w:lineRule="exact"/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sz w:val="16"/>
                <w:szCs w:val="16"/>
              </w:rPr>
              <w:t>Услонское</w:t>
            </w:r>
          </w:p>
          <w:p w:rsidR="006F09DB" w:rsidRPr="002D3584" w:rsidRDefault="006F09DB" w:rsidP="00E91F73">
            <w:pPr>
              <w:spacing w:line="216" w:lineRule="exact"/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sz w:val="16"/>
                <w:szCs w:val="16"/>
              </w:rPr>
              <w:t>муниципальное</w:t>
            </w:r>
          </w:p>
          <w:p w:rsidR="006F09DB" w:rsidRPr="002D3584" w:rsidRDefault="006F09DB" w:rsidP="00E91F73">
            <w:pPr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w w:val="99"/>
                <w:sz w:val="16"/>
                <w:szCs w:val="16"/>
              </w:rPr>
              <w:t>образование /</w:t>
            </w:r>
          </w:p>
          <w:p w:rsidR="006F09DB" w:rsidRPr="002D3584" w:rsidRDefault="006F09DB" w:rsidP="00E91F73">
            <w:pPr>
              <w:jc w:val="center"/>
              <w:rPr>
                <w:sz w:val="16"/>
                <w:szCs w:val="16"/>
              </w:rPr>
            </w:pPr>
            <w:r w:rsidRPr="002D3584">
              <w:rPr>
                <w:rFonts w:ascii="Tahoma" w:eastAsia="Tahoma" w:hAnsi="Tahoma" w:cs="Tahoma"/>
                <w:sz w:val="16"/>
                <w:szCs w:val="16"/>
              </w:rPr>
              <w:t>собственность</w:t>
            </w:r>
          </w:p>
        </w:tc>
        <w:tc>
          <w:tcPr>
            <w:tcW w:w="813" w:type="pct"/>
            <w:vMerge/>
            <w:tcBorders>
              <w:bottom w:val="single" w:sz="4" w:space="0" w:color="000000" w:themeColor="text1"/>
            </w:tcBorders>
          </w:tcPr>
          <w:p w:rsidR="006F09DB" w:rsidRDefault="006F09DB" w:rsidP="00E91F73">
            <w:pPr>
              <w:rPr>
                <w:sz w:val="1"/>
                <w:szCs w:val="1"/>
              </w:rPr>
            </w:pPr>
          </w:p>
        </w:tc>
      </w:tr>
    </w:tbl>
    <w:p w:rsidR="00343A65" w:rsidRDefault="00651D37" w:rsidP="00343A65">
      <w:pPr>
        <w:spacing w:line="277" w:lineRule="exact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DF3A78">
        <w:rPr>
          <w:rFonts w:ascii="Times New Roman" w:eastAsia="Tahoma" w:hAnsi="Times New Roman" w:cs="Times New Roman"/>
          <w:sz w:val="24"/>
          <w:szCs w:val="24"/>
        </w:rPr>
        <w:t xml:space="preserve">При инструментальном выносе границ в натуру и составлении межевого плана земельного участка для постановки на кадастровый учет, будет произведено уточнение и </w:t>
      </w:r>
      <w:r w:rsidRPr="00DF3A78">
        <w:rPr>
          <w:rFonts w:ascii="Times New Roman" w:eastAsia="Tahoma" w:hAnsi="Times New Roman" w:cs="Times New Roman"/>
          <w:sz w:val="24"/>
          <w:szCs w:val="24"/>
        </w:rPr>
        <w:lastRenderedPageBreak/>
        <w:t>согласование смежных границ землепользователей и площадей земельных участков, испрашиваемых к застройке</w:t>
      </w:r>
    </w:p>
    <w:p w:rsidR="00075765" w:rsidRPr="00343A65" w:rsidRDefault="00075765" w:rsidP="00343A65">
      <w:pPr>
        <w:spacing w:line="277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24FB">
        <w:rPr>
          <w:rFonts w:ascii="Times New Roman" w:eastAsia="Tahoma" w:hAnsi="Times New Roman" w:cs="Times New Roman"/>
          <w:b/>
          <w:sz w:val="24"/>
          <w:szCs w:val="24"/>
        </w:rPr>
        <w:t>Количественные и качественные характеристики лесного участка</w:t>
      </w:r>
    </w:p>
    <w:p w:rsidR="00075765" w:rsidRPr="009E24FB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24FB">
        <w:rPr>
          <w:rFonts w:ascii="Times New Roman" w:eastAsia="Tahoma" w:hAnsi="Times New Roman" w:cs="Times New Roman"/>
          <w:sz w:val="24"/>
          <w:szCs w:val="24"/>
        </w:rPr>
        <w:t>Часть проектируемого земельного участка расположена на землях лесного фонда. Количественные и качественные характеристики проектируемого лесного участка составлены на основании данных государственного лесного реестра Зиминского лесничества (лесопарка)</w:t>
      </w:r>
    </w:p>
    <w:p w:rsidR="00075765" w:rsidRPr="009E24FB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24FB">
        <w:rPr>
          <w:rFonts w:ascii="Times New Roman" w:eastAsia="Tahoma" w:hAnsi="Times New Roman" w:cs="Times New Roman"/>
          <w:b/>
          <w:sz w:val="24"/>
          <w:szCs w:val="24"/>
        </w:rPr>
        <w:t>Местоположение проектируемого лесного участка:</w:t>
      </w:r>
    </w:p>
    <w:p w:rsidR="006F09DB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9E24FB">
        <w:rPr>
          <w:rFonts w:ascii="Times New Roman" w:eastAsia="Tahoma" w:hAnsi="Times New Roman" w:cs="Times New Roman"/>
          <w:sz w:val="24"/>
          <w:szCs w:val="24"/>
        </w:rPr>
        <w:t>Для проектируемого лесного участка на землях Зиминского лесничества устанавливается местоположение: Иркутская обла</w:t>
      </w:r>
      <w:r w:rsidR="001D7322">
        <w:rPr>
          <w:rFonts w:ascii="Times New Roman" w:eastAsia="Tahoma" w:hAnsi="Times New Roman" w:cs="Times New Roman"/>
          <w:sz w:val="24"/>
          <w:szCs w:val="24"/>
        </w:rPr>
        <w:t>сть, Зиминский район</w:t>
      </w:r>
      <w:r w:rsidRPr="009E24FB">
        <w:rPr>
          <w:rFonts w:ascii="Times New Roman" w:eastAsia="Tahoma" w:hAnsi="Times New Roman" w:cs="Times New Roman"/>
          <w:sz w:val="24"/>
          <w:szCs w:val="24"/>
        </w:rPr>
        <w:t>, Зиминское лесничество, Буринское участковое лесничество, Технический участок № 5 (совхоз «Зиминский»), защитн</w:t>
      </w:r>
      <w:r w:rsidR="003C071B">
        <w:rPr>
          <w:rFonts w:ascii="Times New Roman" w:eastAsia="Tahoma" w:hAnsi="Times New Roman" w:cs="Times New Roman"/>
          <w:sz w:val="24"/>
          <w:szCs w:val="24"/>
        </w:rPr>
        <w:t xml:space="preserve">ые леса, квартал № 30 (в. часть 11, часть 12, часть 13 часть 16 часть </w:t>
      </w:r>
      <w:r w:rsidRPr="009E24FB">
        <w:rPr>
          <w:rFonts w:ascii="Times New Roman" w:eastAsia="Tahoma" w:hAnsi="Times New Roman" w:cs="Times New Roman"/>
          <w:sz w:val="24"/>
          <w:szCs w:val="24"/>
        </w:rPr>
        <w:t>17)</w:t>
      </w:r>
    </w:p>
    <w:p w:rsidR="006F09DB" w:rsidRPr="009E24FB" w:rsidRDefault="006F09DB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24475" cy="2095500"/>
            <wp:effectExtent l="19050" t="0" r="9525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765" w:rsidRPr="009E24FB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765" w:rsidRDefault="00343A65" w:rsidP="00075765">
      <w:pPr>
        <w:pStyle w:val="a3"/>
        <w:rPr>
          <w:sz w:val="20"/>
          <w:szCs w:val="20"/>
        </w:rPr>
      </w:pPr>
      <w:r w:rsidRPr="00343A65">
        <w:rPr>
          <w:noProof/>
          <w:sz w:val="20"/>
          <w:szCs w:val="20"/>
        </w:rPr>
        <w:drawing>
          <wp:inline distT="0" distB="0" distL="0" distR="0">
            <wp:extent cx="5943600" cy="4450231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43" cy="445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765" w:rsidRDefault="00075765" w:rsidP="00075765">
      <w:pPr>
        <w:pStyle w:val="a3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120130" cy="3587414"/>
            <wp:effectExtent l="1905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8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765" w:rsidRDefault="00075765" w:rsidP="00075765">
      <w:pPr>
        <w:rPr>
          <w:rFonts w:ascii="Tahoma" w:eastAsia="Tahoma" w:hAnsi="Tahoma" w:cs="Tahoma"/>
          <w:b/>
          <w:bCs/>
          <w:sz w:val="24"/>
          <w:szCs w:val="24"/>
        </w:rPr>
      </w:pPr>
      <w:r>
        <w:rPr>
          <w:rFonts w:ascii="Times New Roman" w:eastAsia="Tahoma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20130" cy="3653580"/>
            <wp:effectExtent l="19050" t="0" r="0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5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04E" w:rsidRPr="00EA004E" w:rsidRDefault="00EA004E" w:rsidP="00EA004E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004E">
        <w:rPr>
          <w:rFonts w:ascii="Times New Roman" w:eastAsia="Tahoma" w:hAnsi="Times New Roman" w:cs="Times New Roman"/>
          <w:b/>
          <w:sz w:val="24"/>
          <w:szCs w:val="24"/>
        </w:rPr>
        <w:t>Виды разрешенного использования лесов на проектируемом лесном участке (части лесного участка)</w:t>
      </w:r>
    </w:p>
    <w:p w:rsidR="00EA004E" w:rsidRPr="00EA004E" w:rsidRDefault="00EA004E" w:rsidP="00EA004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004E">
        <w:rPr>
          <w:rFonts w:ascii="Times New Roman" w:eastAsia="Tahoma" w:hAnsi="Times New Roman" w:cs="Times New Roman"/>
          <w:sz w:val="24"/>
          <w:szCs w:val="24"/>
        </w:rPr>
        <w:t>Лесохозяйственным регл</w:t>
      </w:r>
      <w:r w:rsidR="008E54F5">
        <w:rPr>
          <w:rFonts w:ascii="Times New Roman" w:eastAsia="Tahoma" w:hAnsi="Times New Roman" w:cs="Times New Roman"/>
          <w:sz w:val="24"/>
          <w:szCs w:val="24"/>
        </w:rPr>
        <w:t>аментом Зиминского лесничества Иркутской области</w:t>
      </w:r>
      <w:r w:rsidR="006B7118">
        <w:rPr>
          <w:rFonts w:ascii="Times New Roman" w:eastAsia="Tahoma" w:hAnsi="Times New Roman" w:cs="Times New Roman"/>
          <w:sz w:val="24"/>
          <w:szCs w:val="24"/>
        </w:rPr>
        <w:t xml:space="preserve"> (статья 2 глава 1), утверждённым</w:t>
      </w:r>
      <w:r w:rsidR="008E54F5">
        <w:rPr>
          <w:rFonts w:ascii="Times New Roman" w:eastAsia="Tahoma" w:hAnsi="Times New Roman" w:cs="Times New Roman"/>
          <w:sz w:val="24"/>
          <w:szCs w:val="24"/>
        </w:rPr>
        <w:t xml:space="preserve"> приказом министерства лесного комплекса Иркутской области от 11.10.2018 № 78-</w:t>
      </w:r>
      <w:r w:rsidR="007F4FA7">
        <w:rPr>
          <w:rFonts w:ascii="Times New Roman" w:eastAsia="Tahoma" w:hAnsi="Times New Roman" w:cs="Times New Roman"/>
          <w:sz w:val="24"/>
          <w:szCs w:val="24"/>
        </w:rPr>
        <w:t xml:space="preserve">мпр, </w:t>
      </w:r>
      <w:r w:rsidRPr="00EA004E">
        <w:rPr>
          <w:rFonts w:ascii="Times New Roman" w:eastAsia="Tahoma" w:hAnsi="Times New Roman" w:cs="Times New Roman"/>
          <w:sz w:val="24"/>
          <w:szCs w:val="24"/>
        </w:rPr>
        <w:t>на проектируемом лесном участке (части лесного участка) установлены следующие виды разрешенного использования лесов:</w:t>
      </w:r>
    </w:p>
    <w:p w:rsidR="00EA004E" w:rsidRPr="00EA004E" w:rsidRDefault="00EA004E" w:rsidP="00EA004E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EA004E">
        <w:rPr>
          <w:rFonts w:ascii="Times New Roman" w:eastAsia="Tahoma" w:hAnsi="Times New Roman" w:cs="Times New Roman"/>
          <w:sz w:val="24"/>
          <w:szCs w:val="24"/>
        </w:rPr>
        <w:t>заготовка древесины;</w:t>
      </w:r>
    </w:p>
    <w:p w:rsidR="00EA004E" w:rsidRPr="00EA004E" w:rsidRDefault="00EA004E" w:rsidP="00EA004E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EA004E">
        <w:rPr>
          <w:rFonts w:ascii="Times New Roman" w:eastAsia="Tahoma" w:hAnsi="Times New Roman" w:cs="Times New Roman"/>
          <w:sz w:val="24"/>
          <w:szCs w:val="24"/>
        </w:rPr>
        <w:t>заготовка и сбор недревесных лесных ресурсов;</w:t>
      </w:r>
    </w:p>
    <w:p w:rsidR="00EA004E" w:rsidRPr="00EA004E" w:rsidRDefault="00EA004E" w:rsidP="00EA004E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EA004E">
        <w:rPr>
          <w:rFonts w:ascii="Times New Roman" w:eastAsia="Tahoma" w:hAnsi="Times New Roman" w:cs="Times New Roman"/>
          <w:sz w:val="24"/>
          <w:szCs w:val="24"/>
        </w:rPr>
        <w:t>заготовка пищевых лесных ресурсов и сбор лекарственных растений;</w:t>
      </w:r>
    </w:p>
    <w:p w:rsidR="00EA004E" w:rsidRPr="00EA004E" w:rsidRDefault="00EA004E" w:rsidP="00EA004E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EA004E">
        <w:rPr>
          <w:rFonts w:ascii="Times New Roman" w:eastAsia="Tahoma" w:hAnsi="Times New Roman" w:cs="Times New Roman"/>
          <w:sz w:val="24"/>
          <w:szCs w:val="24"/>
        </w:rPr>
        <w:t>осуществление видов деятельности в сфере охотничьего хозяйства;</w:t>
      </w:r>
    </w:p>
    <w:p w:rsidR="00EA004E" w:rsidRDefault="00EA004E" w:rsidP="00EA004E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EA004E">
        <w:rPr>
          <w:rFonts w:ascii="Times New Roman" w:eastAsia="Tahoma" w:hAnsi="Times New Roman" w:cs="Times New Roman"/>
          <w:sz w:val="24"/>
          <w:szCs w:val="24"/>
        </w:rPr>
        <w:t>ведение сельского хозяйства;</w:t>
      </w:r>
    </w:p>
    <w:p w:rsidR="00EA004E" w:rsidRPr="00EA004E" w:rsidRDefault="00EA004E" w:rsidP="00EA004E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lastRenderedPageBreak/>
        <w:t xml:space="preserve">- </w:t>
      </w:r>
      <w:r w:rsidRPr="00EA004E">
        <w:rPr>
          <w:rFonts w:ascii="Times New Roman" w:eastAsia="Tahoma" w:hAnsi="Times New Roman" w:cs="Times New Roman"/>
          <w:sz w:val="24"/>
          <w:szCs w:val="24"/>
        </w:rPr>
        <w:t>осуществление научно-исследовательской деятельности, образовательной деятельности;</w:t>
      </w:r>
    </w:p>
    <w:p w:rsidR="00EA004E" w:rsidRPr="00EA004E" w:rsidRDefault="00EA004E" w:rsidP="00EA004E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EA004E">
        <w:rPr>
          <w:rFonts w:ascii="Times New Roman" w:eastAsia="Tahoma" w:hAnsi="Times New Roman" w:cs="Times New Roman"/>
          <w:sz w:val="24"/>
          <w:szCs w:val="24"/>
        </w:rPr>
        <w:t>осуществление рекреационной деятельности;</w:t>
      </w:r>
    </w:p>
    <w:p w:rsidR="00EA004E" w:rsidRPr="00EA004E" w:rsidRDefault="00EA004E" w:rsidP="00EA004E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EA004E">
        <w:rPr>
          <w:rFonts w:ascii="Times New Roman" w:eastAsia="Tahoma" w:hAnsi="Times New Roman" w:cs="Times New Roman"/>
          <w:sz w:val="24"/>
          <w:szCs w:val="24"/>
        </w:rPr>
        <w:t>выращивание лесных плодовых, ягодных, декоративных растений, лекарственных растений;</w:t>
      </w:r>
    </w:p>
    <w:p w:rsidR="00EA004E" w:rsidRPr="00EA004E" w:rsidRDefault="00EA004E" w:rsidP="00EA004E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EA004E">
        <w:rPr>
          <w:rFonts w:ascii="Times New Roman" w:eastAsia="Tahoma" w:hAnsi="Times New Roman" w:cs="Times New Roman"/>
          <w:sz w:val="24"/>
          <w:szCs w:val="24"/>
        </w:rPr>
        <w:t>выращивание посадочного материала лесных растений (саженцев, сеянцев)</w:t>
      </w:r>
    </w:p>
    <w:p w:rsidR="00EA004E" w:rsidRPr="00EA004E" w:rsidRDefault="00EA004E" w:rsidP="00EA004E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EA004E">
        <w:rPr>
          <w:rFonts w:ascii="Times New Roman" w:eastAsia="Tahoma" w:hAnsi="Times New Roman" w:cs="Times New Roman"/>
          <w:sz w:val="24"/>
          <w:szCs w:val="24"/>
        </w:rPr>
        <w:t>выполнение работ по геологическому изучению недр, разработка месторождений полезных ископаемых;</w:t>
      </w:r>
    </w:p>
    <w:p w:rsidR="00EA004E" w:rsidRPr="00EA004E" w:rsidRDefault="00EA004E" w:rsidP="00EA004E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EA004E">
        <w:rPr>
          <w:rFonts w:ascii="Times New Roman" w:eastAsia="Tahoma" w:hAnsi="Times New Roman" w:cs="Times New Roman"/>
          <w:sz w:val="24"/>
          <w:szCs w:val="24"/>
        </w:rPr>
        <w:t>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причалов;</w:t>
      </w:r>
    </w:p>
    <w:p w:rsidR="00EA004E" w:rsidRPr="00EA004E" w:rsidRDefault="00EA004E" w:rsidP="00EA004E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  <w:u w:val="single"/>
        </w:rPr>
      </w:pPr>
      <w:r w:rsidRPr="00EA004E">
        <w:rPr>
          <w:rFonts w:ascii="Times New Roman" w:eastAsia="Tahoma" w:hAnsi="Times New Roman" w:cs="Times New Roman"/>
          <w:b/>
          <w:sz w:val="24"/>
          <w:szCs w:val="24"/>
        </w:rPr>
        <w:t xml:space="preserve">- </w:t>
      </w:r>
      <w:r w:rsidRPr="00EA004E">
        <w:rPr>
          <w:rFonts w:ascii="Times New Roman" w:eastAsia="Tahoma" w:hAnsi="Times New Roman" w:cs="Times New Roman"/>
          <w:b/>
          <w:sz w:val="24"/>
          <w:szCs w:val="24"/>
          <w:u w:val="single"/>
        </w:rPr>
        <w:t>строительство, реконструкция, эксплуатация линейных объектов;</w:t>
      </w:r>
    </w:p>
    <w:p w:rsidR="00EA004E" w:rsidRPr="00EA004E" w:rsidRDefault="00EA004E" w:rsidP="00EA004E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  <w:u w:val="single"/>
        </w:rPr>
        <w:t xml:space="preserve">- </w:t>
      </w:r>
      <w:r w:rsidRPr="00EA004E">
        <w:rPr>
          <w:rFonts w:ascii="Times New Roman" w:eastAsia="Tahoma" w:hAnsi="Times New Roman" w:cs="Times New Roman"/>
          <w:sz w:val="24"/>
          <w:szCs w:val="24"/>
        </w:rPr>
        <w:t>осуществление религиозной деятельности;</w:t>
      </w:r>
    </w:p>
    <w:p w:rsidR="00EA004E" w:rsidRPr="00EA004E" w:rsidRDefault="00EA004E" w:rsidP="00EA004E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EA004E">
        <w:rPr>
          <w:rFonts w:ascii="Times New Roman" w:eastAsia="Tahoma" w:hAnsi="Times New Roman" w:cs="Times New Roman"/>
          <w:sz w:val="24"/>
          <w:szCs w:val="24"/>
        </w:rPr>
        <w:t>иные виды, определенные в соответствии с частью 2 статьи 6 Л</w:t>
      </w:r>
      <w:r w:rsidR="006B7118">
        <w:rPr>
          <w:rFonts w:ascii="Times New Roman" w:eastAsia="Tahoma" w:hAnsi="Times New Roman" w:cs="Times New Roman"/>
          <w:sz w:val="24"/>
          <w:szCs w:val="24"/>
        </w:rPr>
        <w:t>есного кодекса</w:t>
      </w:r>
      <w:r w:rsidRPr="00EA004E">
        <w:rPr>
          <w:rFonts w:ascii="Times New Roman" w:eastAsia="Tahoma" w:hAnsi="Times New Roman" w:cs="Times New Roman"/>
          <w:sz w:val="24"/>
          <w:szCs w:val="24"/>
        </w:rPr>
        <w:t xml:space="preserve"> Р</w:t>
      </w:r>
      <w:r w:rsidR="006B7118">
        <w:rPr>
          <w:rFonts w:ascii="Times New Roman" w:eastAsia="Tahoma" w:hAnsi="Times New Roman" w:cs="Times New Roman"/>
          <w:sz w:val="24"/>
          <w:szCs w:val="24"/>
        </w:rPr>
        <w:t xml:space="preserve">оссийской </w:t>
      </w:r>
      <w:r w:rsidRPr="00EA004E">
        <w:rPr>
          <w:rFonts w:ascii="Times New Roman" w:eastAsia="Tahoma" w:hAnsi="Times New Roman" w:cs="Times New Roman"/>
          <w:sz w:val="24"/>
          <w:szCs w:val="24"/>
        </w:rPr>
        <w:t>Ф</w:t>
      </w:r>
      <w:r w:rsidR="006B7118">
        <w:rPr>
          <w:rFonts w:ascii="Times New Roman" w:eastAsia="Tahoma" w:hAnsi="Times New Roman" w:cs="Times New Roman"/>
          <w:sz w:val="24"/>
          <w:szCs w:val="24"/>
        </w:rPr>
        <w:t>едерации</w:t>
      </w:r>
      <w:r w:rsidRPr="00EA004E">
        <w:rPr>
          <w:rFonts w:ascii="Times New Roman" w:eastAsia="Tahoma" w:hAnsi="Times New Roman" w:cs="Times New Roman"/>
          <w:sz w:val="24"/>
          <w:szCs w:val="24"/>
        </w:rPr>
        <w:t>.</w:t>
      </w:r>
    </w:p>
    <w:p w:rsidR="00EA004E" w:rsidRPr="00EA004E" w:rsidRDefault="00EA004E" w:rsidP="00EA004E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004E">
        <w:rPr>
          <w:rFonts w:ascii="Times New Roman" w:eastAsia="Tahoma" w:hAnsi="Times New Roman" w:cs="Times New Roman"/>
          <w:b/>
          <w:sz w:val="24"/>
          <w:szCs w:val="24"/>
        </w:rPr>
        <w:t>Сведения об обременениях проектируемого лесного участка (части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004E">
        <w:rPr>
          <w:rFonts w:ascii="Times New Roman" w:eastAsia="Tahoma" w:hAnsi="Times New Roman" w:cs="Times New Roman"/>
          <w:b/>
          <w:sz w:val="24"/>
          <w:szCs w:val="24"/>
        </w:rPr>
        <w:t>лесного участка)</w:t>
      </w:r>
    </w:p>
    <w:p w:rsidR="00EA004E" w:rsidRDefault="00EA004E" w:rsidP="00075765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>
        <w:rPr>
          <w:rFonts w:ascii="Times New Roman" w:eastAsia="Tahoma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76875" cy="1543050"/>
            <wp:effectExtent l="19050" t="0" r="9525" b="0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765" w:rsidRPr="00272CAB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2CAB">
        <w:rPr>
          <w:rFonts w:ascii="Times New Roman" w:eastAsia="Tahoma" w:hAnsi="Times New Roman" w:cs="Times New Roman"/>
          <w:b/>
          <w:sz w:val="24"/>
          <w:szCs w:val="24"/>
        </w:rPr>
        <w:t>Сведения об ограничениях использования лесов</w:t>
      </w:r>
    </w:p>
    <w:p w:rsidR="00075765" w:rsidRPr="00272CAB" w:rsidRDefault="00227079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>В соответствии с таблицей 3 лесохозяйственного</w:t>
      </w:r>
      <w:r w:rsidRPr="00EA004E">
        <w:rPr>
          <w:rFonts w:ascii="Times New Roman" w:eastAsia="Tahoma" w:hAnsi="Times New Roman" w:cs="Times New Roman"/>
          <w:sz w:val="24"/>
          <w:szCs w:val="24"/>
        </w:rPr>
        <w:t xml:space="preserve"> регл</w:t>
      </w:r>
      <w:r>
        <w:rPr>
          <w:rFonts w:ascii="Times New Roman" w:eastAsia="Tahoma" w:hAnsi="Times New Roman" w:cs="Times New Roman"/>
          <w:sz w:val="24"/>
          <w:szCs w:val="24"/>
        </w:rPr>
        <w:t>амента Зиминского лесничества Иркутской области в</w:t>
      </w:r>
      <w:r w:rsidR="00075765" w:rsidRPr="00272CAB">
        <w:rPr>
          <w:rFonts w:ascii="Times New Roman" w:eastAsia="Tahoma" w:hAnsi="Times New Roman" w:cs="Times New Roman"/>
          <w:sz w:val="24"/>
          <w:szCs w:val="24"/>
        </w:rPr>
        <w:t>ся территория проектируемого лесного участка относится к защитным лесам (нерестоохранные полосы лесов). С учетом целевого назначения и правового</w:t>
      </w:r>
      <w:r w:rsidR="00075765">
        <w:rPr>
          <w:rFonts w:ascii="Times New Roman" w:hAnsi="Times New Roman" w:cs="Times New Roman"/>
          <w:sz w:val="24"/>
          <w:szCs w:val="24"/>
        </w:rPr>
        <w:t xml:space="preserve"> </w:t>
      </w:r>
      <w:r w:rsidR="00075765">
        <w:rPr>
          <w:rFonts w:ascii="Times New Roman" w:eastAsia="Tahoma" w:hAnsi="Times New Roman" w:cs="Times New Roman"/>
          <w:sz w:val="24"/>
          <w:szCs w:val="24"/>
        </w:rPr>
        <w:t xml:space="preserve">режима лесов, установленного лесным </w:t>
      </w:r>
      <w:r w:rsidR="00075765" w:rsidRPr="00272CAB">
        <w:rPr>
          <w:rFonts w:ascii="Times New Roman" w:eastAsia="Tahoma" w:hAnsi="Times New Roman" w:cs="Times New Roman"/>
          <w:sz w:val="24"/>
          <w:szCs w:val="24"/>
        </w:rPr>
        <w:t>законодательством</w:t>
      </w:r>
      <w:r w:rsidR="0007576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="00075765" w:rsidRPr="00272CAB">
        <w:rPr>
          <w:rFonts w:ascii="Times New Roman" w:eastAsia="Tahoma" w:hAnsi="Times New Roman" w:cs="Times New Roman"/>
          <w:sz w:val="24"/>
          <w:szCs w:val="24"/>
        </w:rPr>
        <w:t>Российской</w:t>
      </w:r>
      <w:r w:rsidR="00075765">
        <w:rPr>
          <w:rFonts w:ascii="Times New Roman" w:hAnsi="Times New Roman" w:cs="Times New Roman"/>
          <w:sz w:val="24"/>
          <w:szCs w:val="24"/>
        </w:rPr>
        <w:t xml:space="preserve"> </w:t>
      </w:r>
      <w:r w:rsidR="00075765">
        <w:rPr>
          <w:rFonts w:ascii="Times New Roman" w:eastAsia="Tahoma" w:hAnsi="Times New Roman" w:cs="Times New Roman"/>
          <w:sz w:val="24"/>
          <w:szCs w:val="24"/>
        </w:rPr>
        <w:t xml:space="preserve">Федерации, </w:t>
      </w:r>
      <w:r w:rsidR="00075765" w:rsidRPr="00272CAB">
        <w:rPr>
          <w:rFonts w:ascii="Times New Roman" w:eastAsia="Tahoma" w:hAnsi="Times New Roman" w:cs="Times New Roman"/>
          <w:sz w:val="24"/>
          <w:szCs w:val="24"/>
        </w:rPr>
        <w:t>лесохозяйственным регламентом Зиминского лесничества предусмотрены следующие ограничения в использовании лесов:</w:t>
      </w:r>
    </w:p>
    <w:p w:rsidR="00075765" w:rsidRPr="00272CAB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CAB">
        <w:rPr>
          <w:rFonts w:ascii="Times New Roman" w:eastAsia="Tahoma" w:hAnsi="Times New Roman" w:cs="Times New Roman"/>
          <w:i/>
          <w:iCs/>
          <w:sz w:val="24"/>
          <w:szCs w:val="24"/>
          <w:u w:val="single"/>
        </w:rPr>
        <w:t>а) По видам целевого назначения:</w:t>
      </w:r>
    </w:p>
    <w:p w:rsidR="00075765" w:rsidRPr="00272CAB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272CAB">
        <w:rPr>
          <w:rFonts w:ascii="Times New Roman" w:eastAsia="Tahoma" w:hAnsi="Times New Roman" w:cs="Times New Roman"/>
          <w:sz w:val="24"/>
          <w:szCs w:val="24"/>
        </w:rPr>
        <w:t>Запрещается проведение сплошных рубок лесных насаждений, за исключением слу</w:t>
      </w:r>
      <w:r w:rsidR="004E3D68">
        <w:rPr>
          <w:rFonts w:ascii="Times New Roman" w:eastAsia="Tahoma" w:hAnsi="Times New Roman" w:cs="Times New Roman"/>
          <w:sz w:val="24"/>
          <w:szCs w:val="24"/>
        </w:rPr>
        <w:t>чаев предусмотренных пунктом</w:t>
      </w:r>
      <w:r w:rsidR="00751EF3">
        <w:rPr>
          <w:rFonts w:ascii="Times New Roman" w:eastAsia="Tahoma" w:hAnsi="Times New Roman" w:cs="Times New Roman"/>
          <w:sz w:val="24"/>
          <w:szCs w:val="24"/>
        </w:rPr>
        <w:t xml:space="preserve"> 5.</w:t>
      </w:r>
      <w:r w:rsidRPr="00272CAB">
        <w:rPr>
          <w:rFonts w:ascii="Times New Roman" w:eastAsia="Tahoma" w:hAnsi="Times New Roman" w:cs="Times New Roman"/>
          <w:sz w:val="24"/>
          <w:szCs w:val="24"/>
        </w:rPr>
        <w:t>1 ст</w:t>
      </w:r>
      <w:r w:rsidR="00751EF3">
        <w:rPr>
          <w:rFonts w:ascii="Times New Roman" w:eastAsia="Tahoma" w:hAnsi="Times New Roman" w:cs="Times New Roman"/>
          <w:sz w:val="24"/>
          <w:szCs w:val="24"/>
        </w:rPr>
        <w:t>атьи</w:t>
      </w:r>
      <w:r w:rsidRPr="00272CAB">
        <w:rPr>
          <w:rFonts w:ascii="Times New Roman" w:eastAsia="Tahoma" w:hAnsi="Times New Roman" w:cs="Times New Roman"/>
          <w:sz w:val="24"/>
          <w:szCs w:val="24"/>
        </w:rPr>
        <w:t xml:space="preserve"> 21 Л</w:t>
      </w:r>
      <w:r w:rsidR="00751EF3">
        <w:rPr>
          <w:rFonts w:ascii="Times New Roman" w:eastAsia="Tahoma" w:hAnsi="Times New Roman" w:cs="Times New Roman"/>
          <w:sz w:val="24"/>
          <w:szCs w:val="24"/>
        </w:rPr>
        <w:t>есного кодекса</w:t>
      </w:r>
      <w:r w:rsidRPr="00272CAB">
        <w:rPr>
          <w:rFonts w:ascii="Times New Roman" w:eastAsia="Tahoma" w:hAnsi="Times New Roman" w:cs="Times New Roman"/>
          <w:sz w:val="24"/>
          <w:szCs w:val="24"/>
        </w:rPr>
        <w:t xml:space="preserve"> РФ.</w:t>
      </w:r>
    </w:p>
    <w:p w:rsidR="008E6089" w:rsidRDefault="00075765" w:rsidP="008E60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272CAB">
        <w:rPr>
          <w:rFonts w:ascii="Times New Roman" w:eastAsia="Tahoma" w:hAnsi="Times New Roman" w:cs="Times New Roman"/>
          <w:sz w:val="24"/>
          <w:szCs w:val="24"/>
        </w:rPr>
        <w:t xml:space="preserve">Выборочные рубки лесных насаждений ведутся очень слабой, слабой и умеренной интенсивности, за исключением санитарных рубок, интенсивность которых для вырубки погибших, поврежденных и малоценных насаждений может достигать очень высокой интенсивности, устанавливаемой </w:t>
      </w:r>
      <w:r w:rsidR="006F64C8">
        <w:rPr>
          <w:rFonts w:ascii="Times New Roman" w:eastAsia="Tahoma" w:hAnsi="Times New Roman" w:cs="Times New Roman"/>
          <w:sz w:val="24"/>
          <w:szCs w:val="24"/>
        </w:rPr>
        <w:t>пунктом 26</w:t>
      </w:r>
      <w:r w:rsidR="008E608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="008E6089">
        <w:rPr>
          <w:rFonts w:ascii="Times New Roman" w:hAnsi="Times New Roman" w:cs="Times New Roman"/>
          <w:sz w:val="24"/>
          <w:szCs w:val="24"/>
        </w:rPr>
        <w:t>Правил заготовки древесины и особенности заготовки древесины в лесничествах, лесопарках, указанных в статье 23 Лесного кодекса Российской Федерации.</w:t>
      </w:r>
    </w:p>
    <w:p w:rsidR="00075765" w:rsidRPr="00272CAB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272CAB">
        <w:rPr>
          <w:rFonts w:ascii="Times New Roman" w:eastAsia="Tahoma" w:hAnsi="Times New Roman" w:cs="Times New Roman"/>
          <w:sz w:val="24"/>
          <w:szCs w:val="24"/>
        </w:rPr>
        <w:t>Запрещается размещение объектов капитального строительства, за исключением линейных объектов и гидро</w:t>
      </w:r>
      <w:r w:rsidR="006F64C8">
        <w:rPr>
          <w:rFonts w:ascii="Times New Roman" w:eastAsia="Tahoma" w:hAnsi="Times New Roman" w:cs="Times New Roman"/>
          <w:sz w:val="24"/>
          <w:szCs w:val="24"/>
        </w:rPr>
        <w:t>техническ</w:t>
      </w:r>
      <w:r w:rsidR="002A2485">
        <w:rPr>
          <w:rFonts w:ascii="Times New Roman" w:eastAsia="Tahoma" w:hAnsi="Times New Roman" w:cs="Times New Roman"/>
          <w:sz w:val="24"/>
          <w:szCs w:val="24"/>
        </w:rPr>
        <w:t>их сооружений в соответствии с пунктом 4 статьи</w:t>
      </w:r>
      <w:r w:rsidRPr="00272CAB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="002A2485">
        <w:rPr>
          <w:rFonts w:ascii="Times New Roman" w:eastAsia="Tahoma" w:hAnsi="Times New Roman" w:cs="Times New Roman"/>
          <w:sz w:val="24"/>
          <w:szCs w:val="24"/>
        </w:rPr>
        <w:t>113 Лесного кодекса Р</w:t>
      </w:r>
      <w:r w:rsidR="00996012">
        <w:rPr>
          <w:rFonts w:ascii="Times New Roman" w:eastAsia="Tahoma" w:hAnsi="Times New Roman" w:cs="Times New Roman"/>
          <w:sz w:val="24"/>
          <w:szCs w:val="24"/>
        </w:rPr>
        <w:t xml:space="preserve">оссийской </w:t>
      </w:r>
      <w:r w:rsidR="002A2485">
        <w:rPr>
          <w:rFonts w:ascii="Times New Roman" w:eastAsia="Tahoma" w:hAnsi="Times New Roman" w:cs="Times New Roman"/>
          <w:sz w:val="24"/>
          <w:szCs w:val="24"/>
        </w:rPr>
        <w:t>Ф</w:t>
      </w:r>
      <w:r w:rsidR="00996012">
        <w:rPr>
          <w:rFonts w:ascii="Times New Roman" w:eastAsia="Tahoma" w:hAnsi="Times New Roman" w:cs="Times New Roman"/>
          <w:sz w:val="24"/>
          <w:szCs w:val="24"/>
        </w:rPr>
        <w:t>едерации</w:t>
      </w:r>
      <w:r w:rsidR="002A2485">
        <w:rPr>
          <w:rFonts w:ascii="Times New Roman" w:eastAsia="Tahoma" w:hAnsi="Times New Roman" w:cs="Times New Roman"/>
          <w:sz w:val="24"/>
          <w:szCs w:val="24"/>
        </w:rPr>
        <w:t>.</w:t>
      </w:r>
    </w:p>
    <w:p w:rsidR="00075765" w:rsidRPr="00272CAB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CAB">
        <w:rPr>
          <w:rFonts w:ascii="Times New Roman" w:eastAsia="Tahoma" w:hAnsi="Times New Roman" w:cs="Times New Roman"/>
          <w:i/>
          <w:iCs/>
          <w:sz w:val="24"/>
          <w:szCs w:val="24"/>
          <w:u w:val="single"/>
        </w:rPr>
        <w:t>б) По видам использования лесов:</w:t>
      </w:r>
    </w:p>
    <w:p w:rsidR="00075765" w:rsidRPr="00272CAB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CAB">
        <w:rPr>
          <w:rFonts w:ascii="Times New Roman" w:eastAsia="Tahoma" w:hAnsi="Times New Roman" w:cs="Times New Roman"/>
          <w:sz w:val="24"/>
          <w:szCs w:val="24"/>
        </w:rPr>
        <w:t>При использовании лесов в целях строительства, реконструкции и эксплуатации линейных объектов запрещается:</w:t>
      </w:r>
    </w:p>
    <w:p w:rsidR="00075765" w:rsidRPr="00272CAB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272CAB">
        <w:rPr>
          <w:rFonts w:ascii="Times New Roman" w:eastAsia="Tahoma" w:hAnsi="Times New Roman" w:cs="Times New Roman"/>
          <w:sz w:val="24"/>
          <w:szCs w:val="24"/>
        </w:rPr>
        <w:t>повреждение лесных насаждений, растительного покрова и почв за пределами предоставленного земельного участка;</w:t>
      </w:r>
    </w:p>
    <w:p w:rsidR="00075765" w:rsidRPr="00272CAB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272CAB">
        <w:rPr>
          <w:rFonts w:ascii="Times New Roman" w:eastAsia="Tahoma" w:hAnsi="Times New Roman" w:cs="Times New Roman"/>
          <w:sz w:val="24"/>
          <w:szCs w:val="24"/>
        </w:rPr>
        <w:t>захламление прилегающих территорий за пределами предоставленного лесного участка строительным и бытовым мусором, отходами древесины, иными видами отходов;</w:t>
      </w:r>
    </w:p>
    <w:p w:rsidR="00075765" w:rsidRPr="00272CAB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272CAB">
        <w:rPr>
          <w:rFonts w:ascii="Times New Roman" w:eastAsia="Tahoma" w:hAnsi="Times New Roman" w:cs="Times New Roman"/>
          <w:sz w:val="24"/>
          <w:szCs w:val="24"/>
        </w:rPr>
        <w:lastRenderedPageBreak/>
        <w:t>-</w:t>
      </w:r>
      <w:r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272CAB">
        <w:rPr>
          <w:rFonts w:ascii="Times New Roman" w:eastAsia="Tahoma" w:hAnsi="Times New Roman" w:cs="Times New Roman"/>
          <w:sz w:val="24"/>
          <w:szCs w:val="24"/>
        </w:rPr>
        <w:t>загрязнение площади предоствленного лесного участка и территории за его пределами химическими и радиоактивными веществами;</w:t>
      </w:r>
    </w:p>
    <w:p w:rsidR="00075765" w:rsidRPr="00272CAB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- </w:t>
      </w:r>
      <w:r w:rsidRPr="00272CAB">
        <w:rPr>
          <w:rFonts w:ascii="Times New Roman" w:eastAsia="Tahoma" w:hAnsi="Times New Roman" w:cs="Times New Roman"/>
          <w:sz w:val="24"/>
          <w:szCs w:val="24"/>
        </w:rPr>
        <w:t>проезд транспортных средств и иных механизмов по произвольным , неустановленным маршрутам за пределами предоставленного лесного участка.</w:t>
      </w:r>
    </w:p>
    <w:p w:rsidR="00075765" w:rsidRPr="002A2485" w:rsidRDefault="002A2485" w:rsidP="002A2485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В соответствии с пунктом 25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 w:rsidRPr="002A24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санитарной 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зопасности в лесах, утвержденных</w:t>
      </w:r>
      <w:r w:rsidRPr="002A24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постановлением Правительства Российской Федерации от 20.05.2017 г. № 607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ahoma" w:hAnsi="Times New Roman" w:cs="Times New Roman"/>
          <w:sz w:val="24"/>
          <w:szCs w:val="24"/>
        </w:rPr>
        <w:t>н</w:t>
      </w:r>
      <w:r w:rsidR="00075765" w:rsidRPr="002A2485">
        <w:rPr>
          <w:rFonts w:ascii="Times New Roman" w:eastAsia="Tahoma" w:hAnsi="Times New Roman" w:cs="Times New Roman"/>
          <w:sz w:val="24"/>
          <w:szCs w:val="24"/>
        </w:rPr>
        <w:t>е допускается ухудшение санитарного состояния лесов, расположенных на предоставленных гражданам и юридическим лицам лесных участках и лесных участках, прилегающих к ним, при использовании лесов для строительства, реконструкции эксплуата</w:t>
      </w:r>
      <w:r w:rsidRPr="002A2485">
        <w:rPr>
          <w:rFonts w:ascii="Times New Roman" w:eastAsia="Tahoma" w:hAnsi="Times New Roman" w:cs="Times New Roman"/>
          <w:sz w:val="24"/>
          <w:szCs w:val="24"/>
        </w:rPr>
        <w:t>ции линейных объектов</w:t>
      </w:r>
      <w:r>
        <w:rPr>
          <w:rFonts w:ascii="Times New Roman" w:eastAsia="Tahoma" w:hAnsi="Times New Roman" w:cs="Times New Roman"/>
          <w:sz w:val="24"/>
          <w:szCs w:val="24"/>
        </w:rPr>
        <w:t>.</w:t>
      </w:r>
    </w:p>
    <w:p w:rsidR="00EA004E" w:rsidRPr="00EA004E" w:rsidRDefault="00EA004E" w:rsidP="00EA004E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004E">
        <w:rPr>
          <w:rFonts w:ascii="Times New Roman" w:eastAsia="Tahoma" w:hAnsi="Times New Roman" w:cs="Times New Roman"/>
          <w:b/>
          <w:sz w:val="24"/>
          <w:szCs w:val="24"/>
        </w:rPr>
        <w:t>Сведения об объектах лесной инфраструктуры на проектируемом лесном участке (части лесного участка)</w:t>
      </w:r>
    </w:p>
    <w:p w:rsidR="00EA004E" w:rsidRDefault="00F376FF" w:rsidP="00075765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>
        <w:rPr>
          <w:rFonts w:ascii="Times New Roman" w:eastAsia="Tahoma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14975" cy="12382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6FF" w:rsidRPr="00F376FF" w:rsidRDefault="00F376FF" w:rsidP="00F376FF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76FF">
        <w:rPr>
          <w:rFonts w:ascii="Times New Roman" w:eastAsia="Tahoma" w:hAnsi="Times New Roman" w:cs="Times New Roman"/>
          <w:b/>
          <w:sz w:val="24"/>
          <w:szCs w:val="24"/>
        </w:rPr>
        <w:t>Сведения об объектах, не связанных с созданием лесной инфраструктуры на проектируемом лесном участке (части лесного участка)</w:t>
      </w:r>
    </w:p>
    <w:p w:rsidR="00EA004E" w:rsidRDefault="00F376FF" w:rsidP="00075765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>
        <w:rPr>
          <w:rFonts w:ascii="Times New Roman" w:eastAsia="Tahoma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76875" cy="1400175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765" w:rsidRPr="00626E67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6E67">
        <w:rPr>
          <w:rFonts w:ascii="Times New Roman" w:eastAsia="Tahoma" w:hAnsi="Times New Roman" w:cs="Times New Roman"/>
          <w:b/>
          <w:sz w:val="24"/>
          <w:szCs w:val="24"/>
        </w:rPr>
        <w:t>Сведения о наличии на проектируемом лесном участке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ahoma" w:hAnsi="Times New Roman" w:cs="Times New Roman"/>
          <w:b/>
          <w:sz w:val="24"/>
          <w:szCs w:val="24"/>
        </w:rPr>
        <w:t xml:space="preserve">(части лесного </w:t>
      </w:r>
      <w:r w:rsidRPr="00626E67">
        <w:rPr>
          <w:rFonts w:ascii="Times New Roman" w:eastAsia="Tahoma" w:hAnsi="Times New Roman" w:cs="Times New Roman"/>
          <w:b/>
          <w:sz w:val="24"/>
          <w:szCs w:val="24"/>
        </w:rPr>
        <w:t>участка)</w:t>
      </w:r>
      <w:r>
        <w:rPr>
          <w:rFonts w:ascii="Times New Roman" w:eastAsia="Tahoma" w:hAnsi="Times New Roman" w:cs="Times New Roman"/>
          <w:b/>
          <w:sz w:val="24"/>
          <w:szCs w:val="24"/>
        </w:rPr>
        <w:t xml:space="preserve"> </w:t>
      </w:r>
      <w:r w:rsidRPr="00626E67">
        <w:rPr>
          <w:rFonts w:ascii="Times New Roman" w:eastAsia="Tahoma" w:hAnsi="Times New Roman" w:cs="Times New Roman"/>
          <w:b/>
          <w:sz w:val="24"/>
          <w:szCs w:val="24"/>
        </w:rPr>
        <w:t>особо защитных участков лесов, особо охраняе</w:t>
      </w:r>
      <w:r>
        <w:rPr>
          <w:rFonts w:ascii="Times New Roman" w:eastAsia="Tahoma" w:hAnsi="Times New Roman" w:cs="Times New Roman"/>
          <w:b/>
          <w:sz w:val="24"/>
          <w:szCs w:val="24"/>
        </w:rPr>
        <w:t xml:space="preserve">мых природных территорий, зон с </w:t>
      </w:r>
      <w:r w:rsidRPr="00626E67">
        <w:rPr>
          <w:rFonts w:ascii="Times New Roman" w:eastAsia="Tahoma" w:hAnsi="Times New Roman" w:cs="Times New Roman"/>
          <w:b/>
          <w:sz w:val="24"/>
          <w:szCs w:val="24"/>
        </w:rPr>
        <w:t>особыми</w:t>
      </w:r>
      <w:r>
        <w:rPr>
          <w:rFonts w:ascii="Times New Roman" w:eastAsia="Tahoma" w:hAnsi="Times New Roman" w:cs="Times New Roman"/>
          <w:b/>
          <w:sz w:val="24"/>
          <w:szCs w:val="24"/>
        </w:rPr>
        <w:t xml:space="preserve"> </w:t>
      </w:r>
      <w:r w:rsidRPr="00626E67">
        <w:rPr>
          <w:rFonts w:ascii="Times New Roman" w:eastAsia="Tahoma" w:hAnsi="Times New Roman" w:cs="Times New Roman"/>
          <w:b/>
          <w:sz w:val="24"/>
          <w:szCs w:val="24"/>
        </w:rPr>
        <w:t xml:space="preserve"> условиями использования территорий</w:t>
      </w:r>
    </w:p>
    <w:p w:rsidR="00075765" w:rsidRPr="00626E67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E67">
        <w:rPr>
          <w:rFonts w:ascii="Times New Roman" w:eastAsia="Tahoma" w:hAnsi="Times New Roman" w:cs="Times New Roman"/>
          <w:sz w:val="24"/>
          <w:szCs w:val="24"/>
        </w:rPr>
        <w:t>Согласно сведениям государственного лесного реестра, единого государственного реестра недвижимости. лесохозяйственного регламента Зиминского лесничества на проектируемом лесном участке присутствуют особо защитные участки лесов (ОЗУ), особо охраняемые природные территории (ООПТ), зоны с особыми условиями использования территорий.</w:t>
      </w:r>
    </w:p>
    <w:p w:rsidR="00075765" w:rsidRDefault="00075765" w:rsidP="00075765">
      <w:pPr>
        <w:spacing w:line="249" w:lineRule="auto"/>
        <w:ind w:right="3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120130" cy="1894017"/>
            <wp:effectExtent l="19050" t="0" r="0" b="0"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9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6FF" w:rsidRPr="00F376FF" w:rsidRDefault="00F376FF" w:rsidP="00F376FF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76FF">
        <w:rPr>
          <w:rFonts w:ascii="Times New Roman" w:eastAsia="Tahoma" w:hAnsi="Times New Roman" w:cs="Times New Roman"/>
          <w:b/>
          <w:sz w:val="24"/>
          <w:szCs w:val="24"/>
        </w:rPr>
        <w:t>Проектируемые виды разрешенного использования и цель</w:t>
      </w:r>
      <w:r w:rsidRPr="00F376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76FF">
        <w:rPr>
          <w:rFonts w:ascii="Times New Roman" w:eastAsia="Tahoma" w:hAnsi="Times New Roman" w:cs="Times New Roman"/>
          <w:b/>
          <w:sz w:val="24"/>
          <w:szCs w:val="24"/>
        </w:rPr>
        <w:t>предоставления лесного участка</w:t>
      </w:r>
    </w:p>
    <w:p w:rsidR="00F376FF" w:rsidRPr="00F376FF" w:rsidRDefault="00F376FF" w:rsidP="00F376F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6FF">
        <w:rPr>
          <w:rFonts w:ascii="Times New Roman" w:eastAsia="Tahoma" w:hAnsi="Times New Roman" w:cs="Times New Roman"/>
          <w:sz w:val="24"/>
          <w:szCs w:val="24"/>
        </w:rPr>
        <w:t xml:space="preserve">Проектируемый вид разрешенного использования лесов лесного участка (части лесного участка): </w:t>
      </w:r>
      <w:r w:rsidRPr="00F376FF">
        <w:rPr>
          <w:rFonts w:ascii="Times New Roman" w:eastAsia="Tahoma" w:hAnsi="Times New Roman" w:cs="Times New Roman"/>
          <w:b/>
          <w:sz w:val="24"/>
          <w:szCs w:val="24"/>
          <w:u w:val="single"/>
        </w:rPr>
        <w:t>строительство,</w:t>
      </w:r>
      <w:r w:rsidRPr="00F376FF">
        <w:rPr>
          <w:rFonts w:ascii="Times New Roman" w:eastAsia="Tahoma" w:hAnsi="Times New Roman" w:cs="Times New Roman"/>
          <w:b/>
          <w:sz w:val="24"/>
          <w:szCs w:val="24"/>
        </w:rPr>
        <w:t xml:space="preserve"> </w:t>
      </w:r>
      <w:r w:rsidRPr="00F376FF">
        <w:rPr>
          <w:rFonts w:ascii="Times New Roman" w:eastAsia="Tahoma" w:hAnsi="Times New Roman" w:cs="Times New Roman"/>
          <w:b/>
          <w:sz w:val="24"/>
          <w:szCs w:val="24"/>
          <w:u w:val="single"/>
        </w:rPr>
        <w:t>реконструкция,</w:t>
      </w:r>
      <w:r w:rsidRPr="00F376FF">
        <w:rPr>
          <w:rFonts w:ascii="Times New Roman" w:eastAsia="Tahoma" w:hAnsi="Times New Roman" w:cs="Times New Roman"/>
          <w:b/>
          <w:sz w:val="24"/>
          <w:szCs w:val="24"/>
        </w:rPr>
        <w:t xml:space="preserve"> </w:t>
      </w:r>
      <w:r w:rsidRPr="00F376FF">
        <w:rPr>
          <w:rFonts w:ascii="Times New Roman" w:eastAsia="Tahoma" w:hAnsi="Times New Roman" w:cs="Times New Roman"/>
          <w:b/>
          <w:sz w:val="24"/>
          <w:szCs w:val="24"/>
          <w:u w:val="single"/>
        </w:rPr>
        <w:t>эксплуатация линейных</w:t>
      </w:r>
      <w:r w:rsidRPr="00F376FF">
        <w:rPr>
          <w:rFonts w:ascii="Times New Roman" w:eastAsia="Tahoma" w:hAnsi="Times New Roman" w:cs="Times New Roman"/>
          <w:b/>
          <w:sz w:val="24"/>
          <w:szCs w:val="24"/>
        </w:rPr>
        <w:t xml:space="preserve"> </w:t>
      </w:r>
      <w:r w:rsidRPr="00F376FF">
        <w:rPr>
          <w:rFonts w:ascii="Times New Roman" w:eastAsia="Tahoma" w:hAnsi="Times New Roman" w:cs="Times New Roman"/>
          <w:b/>
          <w:sz w:val="24"/>
          <w:szCs w:val="24"/>
          <w:u w:val="single"/>
        </w:rPr>
        <w:t>объектов</w:t>
      </w:r>
    </w:p>
    <w:p w:rsidR="00F376FF" w:rsidRPr="00F376FF" w:rsidRDefault="00F376FF" w:rsidP="00F376F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6FF">
        <w:rPr>
          <w:rFonts w:ascii="Times New Roman" w:eastAsia="Tahoma" w:hAnsi="Times New Roman" w:cs="Times New Roman"/>
          <w:sz w:val="24"/>
          <w:szCs w:val="24"/>
        </w:rPr>
        <w:lastRenderedPageBreak/>
        <w:t>Проектируемая цель предоставления лесного участка (части лесного участка):</w:t>
      </w:r>
    </w:p>
    <w:p w:rsidR="00F376FF" w:rsidRDefault="00F376FF" w:rsidP="00075765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76FF">
        <w:rPr>
          <w:rFonts w:ascii="Times New Roman" w:eastAsia="Tahoma" w:hAnsi="Times New Roman" w:cs="Times New Roman"/>
          <w:b/>
          <w:sz w:val="24"/>
          <w:szCs w:val="24"/>
          <w:u w:val="single"/>
        </w:rPr>
        <w:t>линия электропередачи воздушная, кабельная всех классов напряжения</w:t>
      </w:r>
    </w:p>
    <w:p w:rsidR="00D83AE7" w:rsidRPr="00D83AE7" w:rsidRDefault="00D83AE7" w:rsidP="00075765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765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b/>
          <w:bCs/>
          <w:sz w:val="24"/>
          <w:szCs w:val="24"/>
        </w:rPr>
      </w:pPr>
      <w:r w:rsidRPr="00420E28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Ведомость координат поворотных точек границ участков </w:t>
      </w:r>
    </w:p>
    <w:p w:rsidR="00075765" w:rsidRPr="00420E28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E28">
        <w:rPr>
          <w:rFonts w:ascii="Times New Roman" w:eastAsia="Tahoma" w:hAnsi="Times New Roman" w:cs="Times New Roman"/>
          <w:sz w:val="24"/>
          <w:szCs w:val="24"/>
        </w:rPr>
        <w:t>Формируемый земельный участок</w:t>
      </w:r>
      <w:r w:rsidR="00D83AE7">
        <w:rPr>
          <w:rFonts w:ascii="Times New Roman" w:eastAsia="Tahoma" w:hAnsi="Times New Roman" w:cs="Times New Roman"/>
          <w:sz w:val="24"/>
          <w:szCs w:val="24"/>
        </w:rPr>
        <w:t xml:space="preserve">, </w:t>
      </w:r>
      <w:r w:rsidR="00D83AE7" w:rsidRPr="00420E28">
        <w:rPr>
          <w:rFonts w:ascii="Times New Roman" w:eastAsia="Tahoma" w:hAnsi="Times New Roman" w:cs="Times New Roman"/>
          <w:sz w:val="24"/>
          <w:szCs w:val="24"/>
        </w:rPr>
        <w:t>предназначен</w:t>
      </w:r>
      <w:r w:rsidR="00D83AE7">
        <w:rPr>
          <w:rFonts w:ascii="Times New Roman" w:eastAsia="Tahoma" w:hAnsi="Times New Roman" w:cs="Times New Roman"/>
          <w:sz w:val="24"/>
          <w:szCs w:val="24"/>
        </w:rPr>
        <w:t>ный</w:t>
      </w:r>
      <w:r w:rsidR="00D83AE7" w:rsidRPr="00420E28">
        <w:rPr>
          <w:rFonts w:ascii="Times New Roman" w:eastAsia="Tahoma" w:hAnsi="Times New Roman" w:cs="Times New Roman"/>
          <w:sz w:val="24"/>
          <w:szCs w:val="24"/>
        </w:rPr>
        <w:t xml:space="preserve"> для строительства линейного объекта</w:t>
      </w:r>
      <w:r w:rsidR="00D83AE7">
        <w:rPr>
          <w:rFonts w:ascii="Times New Roman" w:eastAsia="Tahoma" w:hAnsi="Times New Roman" w:cs="Times New Roman"/>
          <w:sz w:val="24"/>
          <w:szCs w:val="24"/>
        </w:rPr>
        <w:t>, находится на землях, государственная собственность на которые не разграничена</w:t>
      </w:r>
    </w:p>
    <w:p w:rsidR="00075765" w:rsidRDefault="00075765" w:rsidP="00075765">
      <w:pPr>
        <w:pStyle w:val="a3"/>
        <w:jc w:val="center"/>
        <w:rPr>
          <w:rFonts w:ascii="Times New Roman" w:eastAsia="Tahoma" w:hAnsi="Times New Roman" w:cs="Times New Roman"/>
          <w:b/>
          <w:sz w:val="24"/>
          <w:szCs w:val="24"/>
        </w:rPr>
      </w:pPr>
      <w:r>
        <w:rPr>
          <w:rFonts w:ascii="Times New Roman" w:eastAsia="Tahoma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63945" cy="5262114"/>
            <wp:effectExtent l="19050" t="0" r="0" b="0"/>
            <wp:docPr id="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605" cy="526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765" w:rsidRDefault="00D83AE7" w:rsidP="00075765">
      <w:pPr>
        <w:pStyle w:val="a3"/>
        <w:jc w:val="center"/>
        <w:rPr>
          <w:rFonts w:ascii="Times New Roman" w:eastAsia="Tahoma" w:hAnsi="Times New Roman" w:cs="Times New Roman"/>
          <w:b/>
          <w:sz w:val="24"/>
          <w:szCs w:val="24"/>
        </w:rPr>
      </w:pPr>
      <w:r w:rsidRPr="00D83AE7">
        <w:rPr>
          <w:rFonts w:ascii="Times New Roman" w:eastAsia="Tahoma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84278" cy="274804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986" cy="276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65" w:rsidRDefault="00343A65" w:rsidP="00EA004E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</w:p>
    <w:p w:rsidR="00EA004E" w:rsidRPr="00EA004E" w:rsidRDefault="00EA004E" w:rsidP="00EA004E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0E28">
        <w:rPr>
          <w:rFonts w:ascii="Times New Roman" w:eastAsia="Tahoma" w:hAnsi="Times New Roman" w:cs="Times New Roman"/>
          <w:b/>
          <w:sz w:val="24"/>
          <w:szCs w:val="24"/>
        </w:rPr>
        <w:lastRenderedPageBreak/>
        <w:t>Координаты поворотных точек границ образуемых частей земельных участков, попадающих в границу зоны планируемого размещения линейного объекта</w:t>
      </w:r>
    </w:p>
    <w:p w:rsidR="00EA004E" w:rsidRDefault="00EA004E" w:rsidP="00075765">
      <w:pPr>
        <w:pStyle w:val="a3"/>
        <w:jc w:val="center"/>
        <w:rPr>
          <w:noProof/>
          <w:sz w:val="20"/>
          <w:szCs w:val="20"/>
        </w:rPr>
      </w:pPr>
    </w:p>
    <w:p w:rsidR="00075765" w:rsidRPr="000C35B7" w:rsidRDefault="00075765" w:rsidP="0007576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0"/>
          <w:szCs w:val="20"/>
        </w:rPr>
        <w:drawing>
          <wp:inline distT="0" distB="0" distL="0" distR="0">
            <wp:extent cx="4106173" cy="2441780"/>
            <wp:effectExtent l="19050" t="0" r="8627" b="0"/>
            <wp:docPr id="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362" cy="244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765" w:rsidRDefault="00075765" w:rsidP="00075765">
      <w:pPr>
        <w:pStyle w:val="a3"/>
        <w:jc w:val="center"/>
        <w:rPr>
          <w:rFonts w:ascii="Times New Roman" w:eastAsia="Tahoma" w:hAnsi="Times New Roman" w:cs="Times New Roman"/>
          <w:b/>
          <w:sz w:val="24"/>
          <w:szCs w:val="24"/>
        </w:rPr>
      </w:pPr>
      <w:r>
        <w:rPr>
          <w:rFonts w:ascii="Times New Roman" w:eastAsia="Tahoma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73999" cy="3001993"/>
            <wp:effectExtent l="19050" t="0" r="2701" b="0"/>
            <wp:docPr id="3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474" cy="302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765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</w:p>
    <w:p w:rsidR="00075765" w:rsidRDefault="00075765" w:rsidP="00075765">
      <w:pPr>
        <w:spacing w:line="200" w:lineRule="exact"/>
        <w:rPr>
          <w:sz w:val="20"/>
          <w:szCs w:val="20"/>
        </w:rPr>
      </w:pPr>
    </w:p>
    <w:p w:rsidR="00075765" w:rsidRDefault="00075765" w:rsidP="000757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75765" w:rsidRDefault="00075765" w:rsidP="0007576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5765" w:rsidRDefault="00075765" w:rsidP="0007576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5765" w:rsidRDefault="00075765" w:rsidP="0007576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5765" w:rsidRDefault="00075765" w:rsidP="00075765"/>
    <w:p w:rsidR="00075765" w:rsidRDefault="00075765" w:rsidP="00075765"/>
    <w:p w:rsidR="00075765" w:rsidRDefault="00075765" w:rsidP="00075765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642770" w:rsidRDefault="00642770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3736F" w:rsidRDefault="00B3736F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  <w:sectPr w:rsidR="00B3736F" w:rsidSect="00DF3A78">
          <w:pgSz w:w="11906" w:h="16838"/>
          <w:pgMar w:top="993" w:right="850" w:bottom="1134" w:left="1418" w:header="708" w:footer="708" w:gutter="0"/>
          <w:cols w:space="708"/>
          <w:docGrid w:linePitch="360"/>
        </w:sectPr>
      </w:pPr>
    </w:p>
    <w:p w:rsidR="00A32070" w:rsidRDefault="00A32070" w:rsidP="00A32070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4 </w:t>
      </w:r>
    </w:p>
    <w:p w:rsidR="00A32070" w:rsidRDefault="00A32070" w:rsidP="00A32070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A32070" w:rsidRDefault="00A32070" w:rsidP="00A32070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A32070" w:rsidRPr="00A744A1" w:rsidRDefault="00A32070" w:rsidP="00A32070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9A31F0" w:rsidRPr="00996012" w:rsidRDefault="009A31F0" w:rsidP="009A31F0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от         </w:t>
      </w:r>
      <w:r w:rsidRPr="00996012">
        <w:rPr>
          <w:rFonts w:ascii="Times New Roman" w:hAnsi="Times New Roman" w:cs="Times New Roman"/>
          <w:b/>
          <w:i/>
          <w:sz w:val="24"/>
          <w:szCs w:val="24"/>
        </w:rPr>
        <w:t>13.12.2019</w:t>
      </w:r>
      <w:r>
        <w:rPr>
          <w:rFonts w:ascii="Times New Roman" w:hAnsi="Times New Roman" w:cs="Times New Roman"/>
          <w:sz w:val="24"/>
          <w:szCs w:val="24"/>
        </w:rPr>
        <w:t xml:space="preserve">        №     </w:t>
      </w:r>
      <w:r>
        <w:rPr>
          <w:rFonts w:ascii="Times New Roman" w:hAnsi="Times New Roman" w:cs="Times New Roman"/>
          <w:b/>
          <w:i/>
          <w:sz w:val="24"/>
          <w:szCs w:val="24"/>
        </w:rPr>
        <w:t>1001</w:t>
      </w:r>
    </w:p>
    <w:p w:rsidR="007A7124" w:rsidRDefault="009A31F0" w:rsidP="00A3207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5" type="#_x0000_t32" style="position:absolute;left:0;text-align:left;margin-left:409.1pt;margin-top:1.6pt;width:60.75pt;height:1.5pt;flip:y;z-index:251670528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4" type="#_x0000_t32" style="position:absolute;left:0;text-align:left;margin-left:301.85pt;margin-top:1.6pt;width:78.75pt;height:1.5pt;flip:y;z-index:251669504" o:connectortype="straight"/>
        </w:pict>
      </w:r>
    </w:p>
    <w:p w:rsidR="00A32070" w:rsidRDefault="00A32070" w:rsidP="00A3207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070">
        <w:rPr>
          <w:rFonts w:ascii="Times New Roman" w:hAnsi="Times New Roman" w:cs="Times New Roman"/>
          <w:b/>
          <w:sz w:val="24"/>
          <w:szCs w:val="24"/>
        </w:rPr>
        <w:t>Раздел 4</w:t>
      </w:r>
    </w:p>
    <w:p w:rsidR="00A32070" w:rsidRDefault="00A32070" w:rsidP="00A3207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Чертежи межевания территории</w:t>
      </w:r>
    </w:p>
    <w:p w:rsidR="007A7124" w:rsidRPr="00A32070" w:rsidRDefault="007A7124" w:rsidP="00A3207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070" w:rsidRPr="00A32070" w:rsidRDefault="007A7124" w:rsidP="00A32070">
      <w:pPr>
        <w:pStyle w:val="a3"/>
        <w:jc w:val="center"/>
      </w:pPr>
      <w:r w:rsidRPr="007A7124">
        <w:rPr>
          <w:noProof/>
        </w:rPr>
        <w:drawing>
          <wp:inline distT="0" distB="0" distL="0" distR="0">
            <wp:extent cx="5555615" cy="7884795"/>
            <wp:effectExtent l="19050" t="0" r="6985" b="0"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070" w:rsidRPr="00A32070" w:rsidRDefault="00A32070" w:rsidP="00A32070">
      <w:pPr>
        <w:pStyle w:val="a3"/>
        <w:jc w:val="center"/>
        <w:sectPr w:rsidR="00A32070" w:rsidRPr="00A32070" w:rsidSect="00A10D32">
          <w:pgSz w:w="11906" w:h="16838"/>
          <w:pgMar w:top="568" w:right="851" w:bottom="426" w:left="1418" w:header="709" w:footer="709" w:gutter="0"/>
          <w:cols w:space="708"/>
          <w:docGrid w:linePitch="360"/>
        </w:sectPr>
      </w:pPr>
    </w:p>
    <w:p w:rsidR="00D92A8F" w:rsidRDefault="00D92A8F" w:rsidP="00D92A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92A8F" w:rsidRDefault="007A7124" w:rsidP="00D92A8F">
      <w:pPr>
        <w:pStyle w:val="a3"/>
        <w:rPr>
          <w:rFonts w:ascii="Times New Roman" w:hAnsi="Times New Roman" w:cs="Times New Roman"/>
          <w:sz w:val="24"/>
          <w:szCs w:val="24"/>
        </w:rPr>
      </w:pPr>
      <w:r w:rsidRPr="007A71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9495" cy="8537354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3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A8F" w:rsidRDefault="00D92A8F" w:rsidP="00D92A8F"/>
    <w:p w:rsidR="00D92A8F" w:rsidRDefault="00D92A8F" w:rsidP="00D92A8F"/>
    <w:p w:rsidR="00D92A8F" w:rsidRDefault="007A7124" w:rsidP="00D92A8F">
      <w:r w:rsidRPr="007A7124">
        <w:rPr>
          <w:noProof/>
        </w:rPr>
        <w:lastRenderedPageBreak/>
        <w:drawing>
          <wp:inline distT="0" distB="0" distL="0" distR="0">
            <wp:extent cx="6119495" cy="8603301"/>
            <wp:effectExtent l="19050" t="0" r="0" b="0"/>
            <wp:docPr id="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0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A8F" w:rsidRDefault="00D92A8F" w:rsidP="00D92A8F"/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44A1" w:rsidRDefault="00A744A1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736F" w:rsidRDefault="00B3736F" w:rsidP="000A4505">
      <w:pPr>
        <w:pStyle w:val="a3"/>
        <w:rPr>
          <w:rFonts w:ascii="Times New Roman" w:hAnsi="Times New Roman" w:cs="Times New Roman"/>
          <w:sz w:val="24"/>
          <w:szCs w:val="24"/>
        </w:rPr>
        <w:sectPr w:rsidR="00B3736F" w:rsidSect="00B3736F">
          <w:pgSz w:w="11906" w:h="16838"/>
          <w:pgMar w:top="992" w:right="851" w:bottom="1134" w:left="1418" w:header="708" w:footer="708" w:gutter="0"/>
          <w:cols w:space="708"/>
          <w:docGrid w:linePitch="360"/>
        </w:sectPr>
      </w:pPr>
    </w:p>
    <w:p w:rsidR="002A30B3" w:rsidRDefault="002A30B3">
      <w:pPr>
        <w:sectPr w:rsidR="002A30B3" w:rsidSect="00B3736F">
          <w:pgSz w:w="11906" w:h="16838"/>
          <w:pgMar w:top="992" w:right="851" w:bottom="1134" w:left="1418" w:header="708" w:footer="708" w:gutter="0"/>
          <w:cols w:space="708"/>
          <w:docGrid w:linePitch="360"/>
        </w:sectPr>
      </w:pPr>
    </w:p>
    <w:p w:rsidR="002A30B3" w:rsidRDefault="002A30B3"/>
    <w:p w:rsidR="00143C34" w:rsidRDefault="00143C34">
      <w:pPr>
        <w:sectPr w:rsidR="00143C34" w:rsidSect="00B3736F">
          <w:pgSz w:w="11906" w:h="16838"/>
          <w:pgMar w:top="992" w:right="851" w:bottom="1134" w:left="1418" w:header="709" w:footer="709" w:gutter="0"/>
          <w:cols w:space="708"/>
          <w:docGrid w:linePitch="360"/>
        </w:sectPr>
      </w:pPr>
    </w:p>
    <w:p w:rsidR="002A30B3" w:rsidRDefault="002A30B3"/>
    <w:p w:rsidR="002A30B3" w:rsidRDefault="002A30B3"/>
    <w:p w:rsidR="002A30B3" w:rsidRDefault="002A30B3"/>
    <w:p w:rsidR="002A30B3" w:rsidRDefault="002A30B3"/>
    <w:p w:rsidR="002A30B3" w:rsidRDefault="002A30B3"/>
    <w:p w:rsidR="002A30B3" w:rsidRDefault="002A30B3"/>
    <w:p w:rsidR="002A30B3" w:rsidRDefault="002A30B3"/>
    <w:sectPr w:rsidR="002A30B3" w:rsidSect="00B3736F">
      <w:pgSz w:w="11906" w:h="16838"/>
      <w:pgMar w:top="992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2559" w:rsidRDefault="003F2559" w:rsidP="002A30B3">
      <w:pPr>
        <w:spacing w:after="0" w:line="240" w:lineRule="auto"/>
      </w:pPr>
      <w:r>
        <w:separator/>
      </w:r>
    </w:p>
  </w:endnote>
  <w:endnote w:type="continuationSeparator" w:id="1">
    <w:p w:rsidR="003F2559" w:rsidRDefault="003F2559" w:rsidP="002A3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2559" w:rsidRDefault="003F2559" w:rsidP="002A30B3">
      <w:pPr>
        <w:spacing w:after="0" w:line="240" w:lineRule="auto"/>
      </w:pPr>
      <w:r>
        <w:separator/>
      </w:r>
    </w:p>
  </w:footnote>
  <w:footnote w:type="continuationSeparator" w:id="1">
    <w:p w:rsidR="003F2559" w:rsidRDefault="003F2559" w:rsidP="002A30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30A"/>
    <w:multiLevelType w:val="hybridMultilevel"/>
    <w:tmpl w:val="31944392"/>
    <w:lvl w:ilvl="0" w:tplc="852AFD7A">
      <w:start w:val="1"/>
      <w:numFmt w:val="bullet"/>
      <w:lvlText w:val="в"/>
      <w:lvlJc w:val="left"/>
    </w:lvl>
    <w:lvl w:ilvl="1" w:tplc="C80E3DD4">
      <w:start w:val="1"/>
      <w:numFmt w:val="bullet"/>
      <w:lvlText w:val="-"/>
      <w:lvlJc w:val="left"/>
    </w:lvl>
    <w:lvl w:ilvl="2" w:tplc="75A263F0">
      <w:numFmt w:val="decimal"/>
      <w:lvlText w:val=""/>
      <w:lvlJc w:val="left"/>
    </w:lvl>
    <w:lvl w:ilvl="3" w:tplc="69FC50AC">
      <w:numFmt w:val="decimal"/>
      <w:lvlText w:val=""/>
      <w:lvlJc w:val="left"/>
    </w:lvl>
    <w:lvl w:ilvl="4" w:tplc="6D1C6C2C">
      <w:numFmt w:val="decimal"/>
      <w:lvlText w:val=""/>
      <w:lvlJc w:val="left"/>
    </w:lvl>
    <w:lvl w:ilvl="5" w:tplc="3CCA8EB2">
      <w:numFmt w:val="decimal"/>
      <w:lvlText w:val=""/>
      <w:lvlJc w:val="left"/>
    </w:lvl>
    <w:lvl w:ilvl="6" w:tplc="D3003438">
      <w:numFmt w:val="decimal"/>
      <w:lvlText w:val=""/>
      <w:lvlJc w:val="left"/>
    </w:lvl>
    <w:lvl w:ilvl="7" w:tplc="CDA0F68A">
      <w:numFmt w:val="decimal"/>
      <w:lvlText w:val=""/>
      <w:lvlJc w:val="left"/>
    </w:lvl>
    <w:lvl w:ilvl="8" w:tplc="A4E463B0">
      <w:numFmt w:val="decimal"/>
      <w:lvlText w:val=""/>
      <w:lvlJc w:val="left"/>
    </w:lvl>
  </w:abstractNum>
  <w:abstractNum w:abstractNumId="1">
    <w:nsid w:val="00001A49"/>
    <w:multiLevelType w:val="hybridMultilevel"/>
    <w:tmpl w:val="C30415B8"/>
    <w:lvl w:ilvl="0" w:tplc="A4ACC88A">
      <w:start w:val="1"/>
      <w:numFmt w:val="bullet"/>
      <w:lvlText w:val="В"/>
      <w:lvlJc w:val="left"/>
    </w:lvl>
    <w:lvl w:ilvl="1" w:tplc="C966D36E">
      <w:numFmt w:val="decimal"/>
      <w:lvlText w:val=""/>
      <w:lvlJc w:val="left"/>
    </w:lvl>
    <w:lvl w:ilvl="2" w:tplc="CD108472">
      <w:numFmt w:val="decimal"/>
      <w:lvlText w:val=""/>
      <w:lvlJc w:val="left"/>
    </w:lvl>
    <w:lvl w:ilvl="3" w:tplc="7B002596">
      <w:numFmt w:val="decimal"/>
      <w:lvlText w:val=""/>
      <w:lvlJc w:val="left"/>
    </w:lvl>
    <w:lvl w:ilvl="4" w:tplc="42E017B0">
      <w:numFmt w:val="decimal"/>
      <w:lvlText w:val=""/>
      <w:lvlJc w:val="left"/>
    </w:lvl>
    <w:lvl w:ilvl="5" w:tplc="2578C538">
      <w:numFmt w:val="decimal"/>
      <w:lvlText w:val=""/>
      <w:lvlJc w:val="left"/>
    </w:lvl>
    <w:lvl w:ilvl="6" w:tplc="8618A51E">
      <w:numFmt w:val="decimal"/>
      <w:lvlText w:val=""/>
      <w:lvlJc w:val="left"/>
    </w:lvl>
    <w:lvl w:ilvl="7" w:tplc="04907254">
      <w:numFmt w:val="decimal"/>
      <w:lvlText w:val=""/>
      <w:lvlJc w:val="left"/>
    </w:lvl>
    <w:lvl w:ilvl="8" w:tplc="8326E0E4">
      <w:numFmt w:val="decimal"/>
      <w:lvlText w:val=""/>
      <w:lvlJc w:val="left"/>
    </w:lvl>
  </w:abstractNum>
  <w:abstractNum w:abstractNumId="2">
    <w:nsid w:val="00001E1F"/>
    <w:multiLevelType w:val="hybridMultilevel"/>
    <w:tmpl w:val="63DA063E"/>
    <w:lvl w:ilvl="0" w:tplc="B28C2D22">
      <w:start w:val="1"/>
      <w:numFmt w:val="bullet"/>
      <w:lvlText w:val="В"/>
      <w:lvlJc w:val="left"/>
    </w:lvl>
    <w:lvl w:ilvl="1" w:tplc="D2C458DE">
      <w:numFmt w:val="decimal"/>
      <w:lvlText w:val=""/>
      <w:lvlJc w:val="left"/>
    </w:lvl>
    <w:lvl w:ilvl="2" w:tplc="9FA4CF1A">
      <w:numFmt w:val="decimal"/>
      <w:lvlText w:val=""/>
      <w:lvlJc w:val="left"/>
    </w:lvl>
    <w:lvl w:ilvl="3" w:tplc="9578A77A">
      <w:numFmt w:val="decimal"/>
      <w:lvlText w:val=""/>
      <w:lvlJc w:val="left"/>
    </w:lvl>
    <w:lvl w:ilvl="4" w:tplc="88F0F256">
      <w:numFmt w:val="decimal"/>
      <w:lvlText w:val=""/>
      <w:lvlJc w:val="left"/>
    </w:lvl>
    <w:lvl w:ilvl="5" w:tplc="6CE61A4E">
      <w:numFmt w:val="decimal"/>
      <w:lvlText w:val=""/>
      <w:lvlJc w:val="left"/>
    </w:lvl>
    <w:lvl w:ilvl="6" w:tplc="696A871A">
      <w:numFmt w:val="decimal"/>
      <w:lvlText w:val=""/>
      <w:lvlJc w:val="left"/>
    </w:lvl>
    <w:lvl w:ilvl="7" w:tplc="995E21D6">
      <w:numFmt w:val="decimal"/>
      <w:lvlText w:val=""/>
      <w:lvlJc w:val="left"/>
    </w:lvl>
    <w:lvl w:ilvl="8" w:tplc="97D41E70">
      <w:numFmt w:val="decimal"/>
      <w:lvlText w:val=""/>
      <w:lvlJc w:val="left"/>
    </w:lvl>
  </w:abstractNum>
  <w:abstractNum w:abstractNumId="3">
    <w:nsid w:val="00002350"/>
    <w:multiLevelType w:val="hybridMultilevel"/>
    <w:tmpl w:val="35485984"/>
    <w:lvl w:ilvl="0" w:tplc="9E44372C">
      <w:start w:val="1"/>
      <w:numFmt w:val="bullet"/>
      <w:lvlText w:val="В"/>
      <w:lvlJc w:val="left"/>
    </w:lvl>
    <w:lvl w:ilvl="1" w:tplc="1D0CB57C">
      <w:numFmt w:val="decimal"/>
      <w:lvlText w:val=""/>
      <w:lvlJc w:val="left"/>
    </w:lvl>
    <w:lvl w:ilvl="2" w:tplc="EDA2F8FE">
      <w:numFmt w:val="decimal"/>
      <w:lvlText w:val=""/>
      <w:lvlJc w:val="left"/>
    </w:lvl>
    <w:lvl w:ilvl="3" w:tplc="AE2EA722">
      <w:numFmt w:val="decimal"/>
      <w:lvlText w:val=""/>
      <w:lvlJc w:val="left"/>
    </w:lvl>
    <w:lvl w:ilvl="4" w:tplc="3CE69276">
      <w:numFmt w:val="decimal"/>
      <w:lvlText w:val=""/>
      <w:lvlJc w:val="left"/>
    </w:lvl>
    <w:lvl w:ilvl="5" w:tplc="34F4D15A">
      <w:numFmt w:val="decimal"/>
      <w:lvlText w:val=""/>
      <w:lvlJc w:val="left"/>
    </w:lvl>
    <w:lvl w:ilvl="6" w:tplc="0B72766C">
      <w:numFmt w:val="decimal"/>
      <w:lvlText w:val=""/>
      <w:lvlJc w:val="left"/>
    </w:lvl>
    <w:lvl w:ilvl="7" w:tplc="90DE0636">
      <w:numFmt w:val="decimal"/>
      <w:lvlText w:val=""/>
      <w:lvlJc w:val="left"/>
    </w:lvl>
    <w:lvl w:ilvl="8" w:tplc="8522CD88">
      <w:numFmt w:val="decimal"/>
      <w:lvlText w:val=""/>
      <w:lvlJc w:val="left"/>
    </w:lvl>
  </w:abstractNum>
  <w:abstractNum w:abstractNumId="4">
    <w:nsid w:val="0000260D"/>
    <w:multiLevelType w:val="hybridMultilevel"/>
    <w:tmpl w:val="94EA50D8"/>
    <w:lvl w:ilvl="0" w:tplc="E942089C">
      <w:start w:val="1"/>
      <w:numFmt w:val="bullet"/>
      <w:lvlText w:val="-"/>
      <w:lvlJc w:val="left"/>
    </w:lvl>
    <w:lvl w:ilvl="1" w:tplc="928ED278">
      <w:start w:val="1"/>
      <w:numFmt w:val="bullet"/>
      <w:lvlText w:val="-"/>
      <w:lvlJc w:val="left"/>
    </w:lvl>
    <w:lvl w:ilvl="2" w:tplc="FEE8919E">
      <w:numFmt w:val="decimal"/>
      <w:lvlText w:val=""/>
      <w:lvlJc w:val="left"/>
    </w:lvl>
    <w:lvl w:ilvl="3" w:tplc="FF46D102">
      <w:numFmt w:val="decimal"/>
      <w:lvlText w:val=""/>
      <w:lvlJc w:val="left"/>
    </w:lvl>
    <w:lvl w:ilvl="4" w:tplc="E098E556">
      <w:numFmt w:val="decimal"/>
      <w:lvlText w:val=""/>
      <w:lvlJc w:val="left"/>
    </w:lvl>
    <w:lvl w:ilvl="5" w:tplc="C03AF480">
      <w:numFmt w:val="decimal"/>
      <w:lvlText w:val=""/>
      <w:lvlJc w:val="left"/>
    </w:lvl>
    <w:lvl w:ilvl="6" w:tplc="9500CE38">
      <w:numFmt w:val="decimal"/>
      <w:lvlText w:val=""/>
      <w:lvlJc w:val="left"/>
    </w:lvl>
    <w:lvl w:ilvl="7" w:tplc="F29E61DC">
      <w:numFmt w:val="decimal"/>
      <w:lvlText w:val=""/>
      <w:lvlJc w:val="left"/>
    </w:lvl>
    <w:lvl w:ilvl="8" w:tplc="AD7E27DE">
      <w:numFmt w:val="decimal"/>
      <w:lvlText w:val=""/>
      <w:lvlJc w:val="left"/>
    </w:lvl>
  </w:abstractNum>
  <w:abstractNum w:abstractNumId="5">
    <w:nsid w:val="00003A9E"/>
    <w:multiLevelType w:val="hybridMultilevel"/>
    <w:tmpl w:val="B03A5404"/>
    <w:lvl w:ilvl="0" w:tplc="8DF69108">
      <w:start w:val="1"/>
      <w:numFmt w:val="bullet"/>
      <w:lvlText w:val="-"/>
      <w:lvlJc w:val="left"/>
    </w:lvl>
    <w:lvl w:ilvl="1" w:tplc="6E925C96">
      <w:numFmt w:val="decimal"/>
      <w:lvlText w:val=""/>
      <w:lvlJc w:val="left"/>
    </w:lvl>
    <w:lvl w:ilvl="2" w:tplc="81AE81CA">
      <w:numFmt w:val="decimal"/>
      <w:lvlText w:val=""/>
      <w:lvlJc w:val="left"/>
    </w:lvl>
    <w:lvl w:ilvl="3" w:tplc="A73C4B3A">
      <w:numFmt w:val="decimal"/>
      <w:lvlText w:val=""/>
      <w:lvlJc w:val="left"/>
    </w:lvl>
    <w:lvl w:ilvl="4" w:tplc="744633F6">
      <w:numFmt w:val="decimal"/>
      <w:lvlText w:val=""/>
      <w:lvlJc w:val="left"/>
    </w:lvl>
    <w:lvl w:ilvl="5" w:tplc="B7E0B1C4">
      <w:numFmt w:val="decimal"/>
      <w:lvlText w:val=""/>
      <w:lvlJc w:val="left"/>
    </w:lvl>
    <w:lvl w:ilvl="6" w:tplc="22964CD6">
      <w:numFmt w:val="decimal"/>
      <w:lvlText w:val=""/>
      <w:lvlJc w:val="left"/>
    </w:lvl>
    <w:lvl w:ilvl="7" w:tplc="1E02A946">
      <w:numFmt w:val="decimal"/>
      <w:lvlText w:val=""/>
      <w:lvlJc w:val="left"/>
    </w:lvl>
    <w:lvl w:ilvl="8" w:tplc="65783AAA">
      <w:numFmt w:val="decimal"/>
      <w:lvlText w:val=""/>
      <w:lvlJc w:val="left"/>
    </w:lvl>
  </w:abstractNum>
  <w:abstractNum w:abstractNumId="6">
    <w:nsid w:val="00003BF6"/>
    <w:multiLevelType w:val="hybridMultilevel"/>
    <w:tmpl w:val="E4E47DAC"/>
    <w:lvl w:ilvl="0" w:tplc="9CE80666">
      <w:start w:val="1"/>
      <w:numFmt w:val="bullet"/>
      <w:lvlText w:val="-"/>
      <w:lvlJc w:val="left"/>
    </w:lvl>
    <w:lvl w:ilvl="1" w:tplc="BAF83AAA">
      <w:numFmt w:val="decimal"/>
      <w:lvlText w:val=""/>
      <w:lvlJc w:val="left"/>
    </w:lvl>
    <w:lvl w:ilvl="2" w:tplc="F57AD292">
      <w:numFmt w:val="decimal"/>
      <w:lvlText w:val=""/>
      <w:lvlJc w:val="left"/>
    </w:lvl>
    <w:lvl w:ilvl="3" w:tplc="E4CC1982">
      <w:numFmt w:val="decimal"/>
      <w:lvlText w:val=""/>
      <w:lvlJc w:val="left"/>
    </w:lvl>
    <w:lvl w:ilvl="4" w:tplc="F224D112">
      <w:numFmt w:val="decimal"/>
      <w:lvlText w:val=""/>
      <w:lvlJc w:val="left"/>
    </w:lvl>
    <w:lvl w:ilvl="5" w:tplc="4A8A2936">
      <w:numFmt w:val="decimal"/>
      <w:lvlText w:val=""/>
      <w:lvlJc w:val="left"/>
    </w:lvl>
    <w:lvl w:ilvl="6" w:tplc="7180A698">
      <w:numFmt w:val="decimal"/>
      <w:lvlText w:val=""/>
      <w:lvlJc w:val="left"/>
    </w:lvl>
    <w:lvl w:ilvl="7" w:tplc="C3F06BB8">
      <w:numFmt w:val="decimal"/>
      <w:lvlText w:val=""/>
      <w:lvlJc w:val="left"/>
    </w:lvl>
    <w:lvl w:ilvl="8" w:tplc="D960EE62">
      <w:numFmt w:val="decimal"/>
      <w:lvlText w:val=""/>
      <w:lvlJc w:val="left"/>
    </w:lvl>
  </w:abstractNum>
  <w:abstractNum w:abstractNumId="7">
    <w:nsid w:val="00003E12"/>
    <w:multiLevelType w:val="hybridMultilevel"/>
    <w:tmpl w:val="0A28091E"/>
    <w:lvl w:ilvl="0" w:tplc="4712F68E">
      <w:start w:val="1"/>
      <w:numFmt w:val="bullet"/>
      <w:lvlText w:val="-"/>
      <w:lvlJc w:val="left"/>
    </w:lvl>
    <w:lvl w:ilvl="1" w:tplc="5B52C5E0">
      <w:numFmt w:val="decimal"/>
      <w:lvlText w:val=""/>
      <w:lvlJc w:val="left"/>
    </w:lvl>
    <w:lvl w:ilvl="2" w:tplc="A85088C8">
      <w:numFmt w:val="decimal"/>
      <w:lvlText w:val=""/>
      <w:lvlJc w:val="left"/>
    </w:lvl>
    <w:lvl w:ilvl="3" w:tplc="FA260F54">
      <w:numFmt w:val="decimal"/>
      <w:lvlText w:val=""/>
      <w:lvlJc w:val="left"/>
    </w:lvl>
    <w:lvl w:ilvl="4" w:tplc="759C4702">
      <w:numFmt w:val="decimal"/>
      <w:lvlText w:val=""/>
      <w:lvlJc w:val="left"/>
    </w:lvl>
    <w:lvl w:ilvl="5" w:tplc="96721534">
      <w:numFmt w:val="decimal"/>
      <w:lvlText w:val=""/>
      <w:lvlJc w:val="left"/>
    </w:lvl>
    <w:lvl w:ilvl="6" w:tplc="B7C20160">
      <w:numFmt w:val="decimal"/>
      <w:lvlText w:val=""/>
      <w:lvlJc w:val="left"/>
    </w:lvl>
    <w:lvl w:ilvl="7" w:tplc="372A9AEC">
      <w:numFmt w:val="decimal"/>
      <w:lvlText w:val=""/>
      <w:lvlJc w:val="left"/>
    </w:lvl>
    <w:lvl w:ilvl="8" w:tplc="E3746254">
      <w:numFmt w:val="decimal"/>
      <w:lvlText w:val=""/>
      <w:lvlJc w:val="left"/>
    </w:lvl>
  </w:abstractNum>
  <w:abstractNum w:abstractNumId="8">
    <w:nsid w:val="00005878"/>
    <w:multiLevelType w:val="hybridMultilevel"/>
    <w:tmpl w:val="EDEE654C"/>
    <w:lvl w:ilvl="0" w:tplc="985C68B2">
      <w:start w:val="1"/>
      <w:numFmt w:val="bullet"/>
      <w:lvlText w:val="-"/>
      <w:lvlJc w:val="left"/>
    </w:lvl>
    <w:lvl w:ilvl="1" w:tplc="D7F6A5E0">
      <w:numFmt w:val="decimal"/>
      <w:lvlText w:val=""/>
      <w:lvlJc w:val="left"/>
    </w:lvl>
    <w:lvl w:ilvl="2" w:tplc="2EE8FA2A">
      <w:numFmt w:val="decimal"/>
      <w:lvlText w:val=""/>
      <w:lvlJc w:val="left"/>
    </w:lvl>
    <w:lvl w:ilvl="3" w:tplc="CD56EDF2">
      <w:numFmt w:val="decimal"/>
      <w:lvlText w:val=""/>
      <w:lvlJc w:val="left"/>
    </w:lvl>
    <w:lvl w:ilvl="4" w:tplc="F9A005DA">
      <w:numFmt w:val="decimal"/>
      <w:lvlText w:val=""/>
      <w:lvlJc w:val="left"/>
    </w:lvl>
    <w:lvl w:ilvl="5" w:tplc="B95468C8">
      <w:numFmt w:val="decimal"/>
      <w:lvlText w:val=""/>
      <w:lvlJc w:val="left"/>
    </w:lvl>
    <w:lvl w:ilvl="6" w:tplc="61E03656">
      <w:numFmt w:val="decimal"/>
      <w:lvlText w:val=""/>
      <w:lvlJc w:val="left"/>
    </w:lvl>
    <w:lvl w:ilvl="7" w:tplc="CA187502">
      <w:numFmt w:val="decimal"/>
      <w:lvlText w:val=""/>
      <w:lvlJc w:val="left"/>
    </w:lvl>
    <w:lvl w:ilvl="8" w:tplc="68B8BF70">
      <w:numFmt w:val="decimal"/>
      <w:lvlText w:val=""/>
      <w:lvlJc w:val="left"/>
    </w:lvl>
  </w:abstractNum>
  <w:abstractNum w:abstractNumId="9">
    <w:nsid w:val="00005CFD"/>
    <w:multiLevelType w:val="hybridMultilevel"/>
    <w:tmpl w:val="F1FE6464"/>
    <w:lvl w:ilvl="0" w:tplc="C6C2A8F4">
      <w:start w:val="1"/>
      <w:numFmt w:val="bullet"/>
      <w:lvlText w:val="-"/>
      <w:lvlJc w:val="left"/>
    </w:lvl>
    <w:lvl w:ilvl="1" w:tplc="17324B9A">
      <w:numFmt w:val="decimal"/>
      <w:lvlText w:val=""/>
      <w:lvlJc w:val="left"/>
    </w:lvl>
    <w:lvl w:ilvl="2" w:tplc="CC2A062A">
      <w:numFmt w:val="decimal"/>
      <w:lvlText w:val=""/>
      <w:lvlJc w:val="left"/>
    </w:lvl>
    <w:lvl w:ilvl="3" w:tplc="D422C06A">
      <w:numFmt w:val="decimal"/>
      <w:lvlText w:val=""/>
      <w:lvlJc w:val="left"/>
    </w:lvl>
    <w:lvl w:ilvl="4" w:tplc="1C10E89C">
      <w:numFmt w:val="decimal"/>
      <w:lvlText w:val=""/>
      <w:lvlJc w:val="left"/>
    </w:lvl>
    <w:lvl w:ilvl="5" w:tplc="2C28839C">
      <w:numFmt w:val="decimal"/>
      <w:lvlText w:val=""/>
      <w:lvlJc w:val="left"/>
    </w:lvl>
    <w:lvl w:ilvl="6" w:tplc="71E869E0">
      <w:numFmt w:val="decimal"/>
      <w:lvlText w:val=""/>
      <w:lvlJc w:val="left"/>
    </w:lvl>
    <w:lvl w:ilvl="7" w:tplc="1BD06472">
      <w:numFmt w:val="decimal"/>
      <w:lvlText w:val=""/>
      <w:lvlJc w:val="left"/>
    </w:lvl>
    <w:lvl w:ilvl="8" w:tplc="ED8E06B8">
      <w:numFmt w:val="decimal"/>
      <w:lvlText w:val=""/>
      <w:lvlJc w:val="left"/>
    </w:lvl>
  </w:abstractNum>
  <w:abstractNum w:abstractNumId="10">
    <w:nsid w:val="00005F32"/>
    <w:multiLevelType w:val="hybridMultilevel"/>
    <w:tmpl w:val="2C3437CA"/>
    <w:lvl w:ilvl="0" w:tplc="8B826DA2">
      <w:start w:val="1"/>
      <w:numFmt w:val="bullet"/>
      <w:lvlText w:val="-"/>
      <w:lvlJc w:val="left"/>
    </w:lvl>
    <w:lvl w:ilvl="1" w:tplc="4C10723E">
      <w:numFmt w:val="decimal"/>
      <w:lvlText w:val=""/>
      <w:lvlJc w:val="left"/>
    </w:lvl>
    <w:lvl w:ilvl="2" w:tplc="3222AFEE">
      <w:numFmt w:val="decimal"/>
      <w:lvlText w:val=""/>
      <w:lvlJc w:val="left"/>
    </w:lvl>
    <w:lvl w:ilvl="3" w:tplc="BCCC8158">
      <w:numFmt w:val="decimal"/>
      <w:lvlText w:val=""/>
      <w:lvlJc w:val="left"/>
    </w:lvl>
    <w:lvl w:ilvl="4" w:tplc="93D4A4AA">
      <w:numFmt w:val="decimal"/>
      <w:lvlText w:val=""/>
      <w:lvlJc w:val="left"/>
    </w:lvl>
    <w:lvl w:ilvl="5" w:tplc="C0B0A4CC">
      <w:numFmt w:val="decimal"/>
      <w:lvlText w:val=""/>
      <w:lvlJc w:val="left"/>
    </w:lvl>
    <w:lvl w:ilvl="6" w:tplc="96BC5658">
      <w:numFmt w:val="decimal"/>
      <w:lvlText w:val=""/>
      <w:lvlJc w:val="left"/>
    </w:lvl>
    <w:lvl w:ilvl="7" w:tplc="FC92F170">
      <w:numFmt w:val="decimal"/>
      <w:lvlText w:val=""/>
      <w:lvlJc w:val="left"/>
    </w:lvl>
    <w:lvl w:ilvl="8" w:tplc="E42031DA">
      <w:numFmt w:val="decimal"/>
      <w:lvlText w:val=""/>
      <w:lvlJc w:val="left"/>
    </w:lvl>
  </w:abstractNum>
  <w:abstractNum w:abstractNumId="11">
    <w:nsid w:val="00006B36"/>
    <w:multiLevelType w:val="hybridMultilevel"/>
    <w:tmpl w:val="D0223D00"/>
    <w:lvl w:ilvl="0" w:tplc="9134E6CA">
      <w:start w:val="1"/>
      <w:numFmt w:val="bullet"/>
      <w:lvlText w:val="-"/>
      <w:lvlJc w:val="left"/>
    </w:lvl>
    <w:lvl w:ilvl="1" w:tplc="750CE010">
      <w:start w:val="1"/>
      <w:numFmt w:val="bullet"/>
      <w:lvlText w:val="В"/>
      <w:lvlJc w:val="left"/>
    </w:lvl>
    <w:lvl w:ilvl="2" w:tplc="7AA0D200">
      <w:numFmt w:val="decimal"/>
      <w:lvlText w:val=""/>
      <w:lvlJc w:val="left"/>
    </w:lvl>
    <w:lvl w:ilvl="3" w:tplc="CECAD43E">
      <w:numFmt w:val="decimal"/>
      <w:lvlText w:val=""/>
      <w:lvlJc w:val="left"/>
    </w:lvl>
    <w:lvl w:ilvl="4" w:tplc="D6D2E1C6">
      <w:numFmt w:val="decimal"/>
      <w:lvlText w:val=""/>
      <w:lvlJc w:val="left"/>
    </w:lvl>
    <w:lvl w:ilvl="5" w:tplc="F74A5862">
      <w:numFmt w:val="decimal"/>
      <w:lvlText w:val=""/>
      <w:lvlJc w:val="left"/>
    </w:lvl>
    <w:lvl w:ilvl="6" w:tplc="3C7A84FA">
      <w:numFmt w:val="decimal"/>
      <w:lvlText w:val=""/>
      <w:lvlJc w:val="left"/>
    </w:lvl>
    <w:lvl w:ilvl="7" w:tplc="008A1DEC">
      <w:numFmt w:val="decimal"/>
      <w:lvlText w:val=""/>
      <w:lvlJc w:val="left"/>
    </w:lvl>
    <w:lvl w:ilvl="8" w:tplc="4B824B80">
      <w:numFmt w:val="decimal"/>
      <w:lvlText w:val=""/>
      <w:lvlJc w:val="left"/>
    </w:lvl>
  </w:abstractNum>
  <w:abstractNum w:abstractNumId="12">
    <w:nsid w:val="00006B89"/>
    <w:multiLevelType w:val="hybridMultilevel"/>
    <w:tmpl w:val="C12E8B68"/>
    <w:lvl w:ilvl="0" w:tplc="ABC086EE">
      <w:start w:val="1"/>
      <w:numFmt w:val="bullet"/>
      <w:lvlText w:val="К"/>
      <w:lvlJc w:val="left"/>
    </w:lvl>
    <w:lvl w:ilvl="1" w:tplc="CD20FA28">
      <w:numFmt w:val="decimal"/>
      <w:lvlText w:val=""/>
      <w:lvlJc w:val="left"/>
    </w:lvl>
    <w:lvl w:ilvl="2" w:tplc="9E327016">
      <w:numFmt w:val="decimal"/>
      <w:lvlText w:val=""/>
      <w:lvlJc w:val="left"/>
    </w:lvl>
    <w:lvl w:ilvl="3" w:tplc="88465DF0">
      <w:numFmt w:val="decimal"/>
      <w:lvlText w:val=""/>
      <w:lvlJc w:val="left"/>
    </w:lvl>
    <w:lvl w:ilvl="4" w:tplc="1FB01060">
      <w:numFmt w:val="decimal"/>
      <w:lvlText w:val=""/>
      <w:lvlJc w:val="left"/>
    </w:lvl>
    <w:lvl w:ilvl="5" w:tplc="B16059C4">
      <w:numFmt w:val="decimal"/>
      <w:lvlText w:val=""/>
      <w:lvlJc w:val="left"/>
    </w:lvl>
    <w:lvl w:ilvl="6" w:tplc="17264CB0">
      <w:numFmt w:val="decimal"/>
      <w:lvlText w:val=""/>
      <w:lvlJc w:val="left"/>
    </w:lvl>
    <w:lvl w:ilvl="7" w:tplc="496ABB96">
      <w:numFmt w:val="decimal"/>
      <w:lvlText w:val=""/>
      <w:lvlJc w:val="left"/>
    </w:lvl>
    <w:lvl w:ilvl="8" w:tplc="1D103024">
      <w:numFmt w:val="decimal"/>
      <w:lvlText w:val=""/>
      <w:lvlJc w:val="left"/>
    </w:lvl>
  </w:abstractNum>
  <w:abstractNum w:abstractNumId="13">
    <w:nsid w:val="0000797D"/>
    <w:multiLevelType w:val="hybridMultilevel"/>
    <w:tmpl w:val="F44232D2"/>
    <w:lvl w:ilvl="0" w:tplc="227C6A10">
      <w:start w:val="1"/>
      <w:numFmt w:val="bullet"/>
      <w:lvlText w:val="-"/>
      <w:lvlJc w:val="left"/>
    </w:lvl>
    <w:lvl w:ilvl="1" w:tplc="5560C594">
      <w:numFmt w:val="decimal"/>
      <w:lvlText w:val=""/>
      <w:lvlJc w:val="left"/>
    </w:lvl>
    <w:lvl w:ilvl="2" w:tplc="33E0A3EA">
      <w:numFmt w:val="decimal"/>
      <w:lvlText w:val=""/>
      <w:lvlJc w:val="left"/>
    </w:lvl>
    <w:lvl w:ilvl="3" w:tplc="CDC817D2">
      <w:numFmt w:val="decimal"/>
      <w:lvlText w:val=""/>
      <w:lvlJc w:val="left"/>
    </w:lvl>
    <w:lvl w:ilvl="4" w:tplc="3A9E2B7A">
      <w:numFmt w:val="decimal"/>
      <w:lvlText w:val=""/>
      <w:lvlJc w:val="left"/>
    </w:lvl>
    <w:lvl w:ilvl="5" w:tplc="62A00606">
      <w:numFmt w:val="decimal"/>
      <w:lvlText w:val=""/>
      <w:lvlJc w:val="left"/>
    </w:lvl>
    <w:lvl w:ilvl="6" w:tplc="55E0F208">
      <w:numFmt w:val="decimal"/>
      <w:lvlText w:val=""/>
      <w:lvlJc w:val="left"/>
    </w:lvl>
    <w:lvl w:ilvl="7" w:tplc="A5F2A1F2">
      <w:numFmt w:val="decimal"/>
      <w:lvlText w:val=""/>
      <w:lvlJc w:val="left"/>
    </w:lvl>
    <w:lvl w:ilvl="8" w:tplc="4A507648">
      <w:numFmt w:val="decimal"/>
      <w:lvlText w:val=""/>
      <w:lvlJc w:val="left"/>
    </w:lvl>
  </w:abstractNum>
  <w:abstractNum w:abstractNumId="14">
    <w:nsid w:val="00007A5A"/>
    <w:multiLevelType w:val="hybridMultilevel"/>
    <w:tmpl w:val="FFAE6B12"/>
    <w:lvl w:ilvl="0" w:tplc="E8D27092">
      <w:start w:val="1"/>
      <w:numFmt w:val="bullet"/>
      <w:lvlText w:val="-"/>
      <w:lvlJc w:val="left"/>
    </w:lvl>
    <w:lvl w:ilvl="1" w:tplc="18A039E6">
      <w:numFmt w:val="decimal"/>
      <w:lvlText w:val=""/>
      <w:lvlJc w:val="left"/>
    </w:lvl>
    <w:lvl w:ilvl="2" w:tplc="9416BE98">
      <w:numFmt w:val="decimal"/>
      <w:lvlText w:val=""/>
      <w:lvlJc w:val="left"/>
    </w:lvl>
    <w:lvl w:ilvl="3" w:tplc="657E17B6">
      <w:numFmt w:val="decimal"/>
      <w:lvlText w:val=""/>
      <w:lvlJc w:val="left"/>
    </w:lvl>
    <w:lvl w:ilvl="4" w:tplc="FC341DC2">
      <w:numFmt w:val="decimal"/>
      <w:lvlText w:val=""/>
      <w:lvlJc w:val="left"/>
    </w:lvl>
    <w:lvl w:ilvl="5" w:tplc="0AB05F28">
      <w:numFmt w:val="decimal"/>
      <w:lvlText w:val=""/>
      <w:lvlJc w:val="left"/>
    </w:lvl>
    <w:lvl w:ilvl="6" w:tplc="EDE02A0C">
      <w:numFmt w:val="decimal"/>
      <w:lvlText w:val=""/>
      <w:lvlJc w:val="left"/>
    </w:lvl>
    <w:lvl w:ilvl="7" w:tplc="9A8ED77E">
      <w:numFmt w:val="decimal"/>
      <w:lvlText w:val=""/>
      <w:lvlJc w:val="left"/>
    </w:lvl>
    <w:lvl w:ilvl="8" w:tplc="97506896">
      <w:numFmt w:val="decimal"/>
      <w:lvlText w:val=""/>
      <w:lvlJc w:val="left"/>
    </w:lvl>
  </w:abstractNum>
  <w:abstractNum w:abstractNumId="15">
    <w:nsid w:val="1D5C19D7"/>
    <w:multiLevelType w:val="multilevel"/>
    <w:tmpl w:val="00A2B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2"/>
  </w:num>
  <w:num w:numId="3">
    <w:abstractNumId w:val="3"/>
  </w:num>
  <w:num w:numId="4">
    <w:abstractNumId w:val="8"/>
  </w:num>
  <w:num w:numId="5">
    <w:abstractNumId w:val="9"/>
  </w:num>
  <w:num w:numId="6">
    <w:abstractNumId w:val="7"/>
  </w:num>
  <w:num w:numId="7">
    <w:abstractNumId w:val="1"/>
  </w:num>
  <w:num w:numId="8">
    <w:abstractNumId w:val="5"/>
  </w:num>
  <w:num w:numId="9">
    <w:abstractNumId w:val="13"/>
  </w:num>
  <w:num w:numId="10">
    <w:abstractNumId w:val="4"/>
  </w:num>
  <w:num w:numId="11">
    <w:abstractNumId w:val="12"/>
  </w:num>
  <w:num w:numId="12">
    <w:abstractNumId w:val="0"/>
  </w:num>
  <w:num w:numId="13">
    <w:abstractNumId w:val="11"/>
  </w:num>
  <w:num w:numId="14">
    <w:abstractNumId w:val="10"/>
  </w:num>
  <w:num w:numId="15">
    <w:abstractNumId w:val="6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A4505"/>
    <w:rsid w:val="00064A48"/>
    <w:rsid w:val="00075765"/>
    <w:rsid w:val="000A4505"/>
    <w:rsid w:val="000C35B7"/>
    <w:rsid w:val="000F07C2"/>
    <w:rsid w:val="000F6825"/>
    <w:rsid w:val="000F6FC2"/>
    <w:rsid w:val="0011153F"/>
    <w:rsid w:val="00136370"/>
    <w:rsid w:val="00143C34"/>
    <w:rsid w:val="0014422E"/>
    <w:rsid w:val="0015388F"/>
    <w:rsid w:val="001D7322"/>
    <w:rsid w:val="00227079"/>
    <w:rsid w:val="00241C69"/>
    <w:rsid w:val="00272CAB"/>
    <w:rsid w:val="002A2485"/>
    <w:rsid w:val="002A30B3"/>
    <w:rsid w:val="002B1C44"/>
    <w:rsid w:val="002C7B31"/>
    <w:rsid w:val="002D3584"/>
    <w:rsid w:val="002E150A"/>
    <w:rsid w:val="002E7415"/>
    <w:rsid w:val="00305152"/>
    <w:rsid w:val="00343A65"/>
    <w:rsid w:val="003C071B"/>
    <w:rsid w:val="003E7F34"/>
    <w:rsid w:val="003F2559"/>
    <w:rsid w:val="003F5D15"/>
    <w:rsid w:val="0040025C"/>
    <w:rsid w:val="004038C2"/>
    <w:rsid w:val="00420E28"/>
    <w:rsid w:val="00485912"/>
    <w:rsid w:val="00495F6B"/>
    <w:rsid w:val="004A380C"/>
    <w:rsid w:val="004B46CA"/>
    <w:rsid w:val="004E3D68"/>
    <w:rsid w:val="00521B05"/>
    <w:rsid w:val="00537C28"/>
    <w:rsid w:val="005428D9"/>
    <w:rsid w:val="0055151E"/>
    <w:rsid w:val="00575889"/>
    <w:rsid w:val="00581951"/>
    <w:rsid w:val="005C33AC"/>
    <w:rsid w:val="005D1DE6"/>
    <w:rsid w:val="00626E67"/>
    <w:rsid w:val="00642770"/>
    <w:rsid w:val="00651D37"/>
    <w:rsid w:val="00664CA2"/>
    <w:rsid w:val="00690489"/>
    <w:rsid w:val="0069147B"/>
    <w:rsid w:val="006A6202"/>
    <w:rsid w:val="006B7118"/>
    <w:rsid w:val="006D6AF3"/>
    <w:rsid w:val="006E7858"/>
    <w:rsid w:val="006F09DB"/>
    <w:rsid w:val="006F64C8"/>
    <w:rsid w:val="00751EF3"/>
    <w:rsid w:val="00786438"/>
    <w:rsid w:val="007974CE"/>
    <w:rsid w:val="007A500E"/>
    <w:rsid w:val="007A7124"/>
    <w:rsid w:val="007F4FA7"/>
    <w:rsid w:val="00832CC6"/>
    <w:rsid w:val="00835899"/>
    <w:rsid w:val="00864486"/>
    <w:rsid w:val="00884D18"/>
    <w:rsid w:val="008B11EC"/>
    <w:rsid w:val="008D36F3"/>
    <w:rsid w:val="008E54F5"/>
    <w:rsid w:val="008E6089"/>
    <w:rsid w:val="008F0491"/>
    <w:rsid w:val="00916649"/>
    <w:rsid w:val="00953363"/>
    <w:rsid w:val="00996012"/>
    <w:rsid w:val="009A31F0"/>
    <w:rsid w:val="009C76F2"/>
    <w:rsid w:val="009E03FD"/>
    <w:rsid w:val="009E1C6E"/>
    <w:rsid w:val="009E24FB"/>
    <w:rsid w:val="009F31FB"/>
    <w:rsid w:val="00A009F1"/>
    <w:rsid w:val="00A10D32"/>
    <w:rsid w:val="00A32070"/>
    <w:rsid w:val="00A744A1"/>
    <w:rsid w:val="00A94CC7"/>
    <w:rsid w:val="00AD7574"/>
    <w:rsid w:val="00AE6DFD"/>
    <w:rsid w:val="00B05978"/>
    <w:rsid w:val="00B35E78"/>
    <w:rsid w:val="00B3736F"/>
    <w:rsid w:val="00B41C12"/>
    <w:rsid w:val="00B83EC1"/>
    <w:rsid w:val="00C562BF"/>
    <w:rsid w:val="00C97169"/>
    <w:rsid w:val="00CA554A"/>
    <w:rsid w:val="00CF0735"/>
    <w:rsid w:val="00D83AE7"/>
    <w:rsid w:val="00D92A8F"/>
    <w:rsid w:val="00DB76B7"/>
    <w:rsid w:val="00DF3A78"/>
    <w:rsid w:val="00E14AD3"/>
    <w:rsid w:val="00E91F73"/>
    <w:rsid w:val="00EA004E"/>
    <w:rsid w:val="00EA10E9"/>
    <w:rsid w:val="00EA1B06"/>
    <w:rsid w:val="00F0657F"/>
    <w:rsid w:val="00F26878"/>
    <w:rsid w:val="00F376FF"/>
    <w:rsid w:val="00F811E1"/>
    <w:rsid w:val="00FD6283"/>
    <w:rsid w:val="00FF4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9" type="connector" idref="#_x0000_s1027"/>
        <o:r id="V:Rule10" type="connector" idref="#_x0000_s1028"/>
        <o:r id="V:Rule11" type="connector" idref="#_x0000_s1026"/>
        <o:r id="V:Rule12" type="connector" idref="#_x0000_s1030"/>
        <o:r id="V:Rule13" type="connector" idref="#_x0000_s1031"/>
        <o:r id="V:Rule14" type="connector" idref="#_x0000_s1029"/>
        <o:r id="V:Rule15" type="connector" idref="#_x0000_s1033"/>
        <o:r id="V:Rule16" type="connector" idref="#_x0000_s1032"/>
        <o:r id="V:Rule18" type="connector" idref="#_x0000_s1034"/>
        <o:r id="V:Rule20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0A450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</w:rPr>
  </w:style>
  <w:style w:type="paragraph" w:styleId="a3">
    <w:name w:val="No Spacing"/>
    <w:uiPriority w:val="1"/>
    <w:qFormat/>
    <w:rsid w:val="000A4505"/>
    <w:pPr>
      <w:spacing w:after="0" w:line="240" w:lineRule="auto"/>
    </w:pPr>
  </w:style>
  <w:style w:type="table" w:styleId="a4">
    <w:name w:val="Table Grid"/>
    <w:basedOn w:val="a1"/>
    <w:uiPriority w:val="59"/>
    <w:rsid w:val="00E14A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Обычный нум. список"/>
    <w:basedOn w:val="a"/>
    <w:qFormat/>
    <w:rsid w:val="0040025C"/>
    <w:pPr>
      <w:tabs>
        <w:tab w:val="num" w:pos="0"/>
      </w:tabs>
      <w:suppressAutoHyphens/>
      <w:spacing w:before="45" w:after="0" w:line="240" w:lineRule="auto"/>
      <w:ind w:left="147" w:firstLine="567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272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2CA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2A3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A30B3"/>
  </w:style>
  <w:style w:type="paragraph" w:styleId="aa">
    <w:name w:val="footer"/>
    <w:basedOn w:val="a"/>
    <w:link w:val="ab"/>
    <w:uiPriority w:val="99"/>
    <w:semiHidden/>
    <w:unhideWhenUsed/>
    <w:rsid w:val="002A3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A30B3"/>
  </w:style>
  <w:style w:type="paragraph" w:customStyle="1" w:styleId="ConsPlusNormal">
    <w:name w:val="ConsPlusNormal"/>
    <w:link w:val="ConsPlusNormal0"/>
    <w:rsid w:val="00C9716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C97169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34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hyperlink" Target="http://www.rzima.ru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B6597-07D1-4951-9649-8E4917E4D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1485</TotalTime>
  <Pages>1</Pages>
  <Words>5081</Words>
  <Characters>28968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Ершова Елена Викторовна</dc:creator>
  <cp:lastModifiedBy>Ершова Елена Викторовна</cp:lastModifiedBy>
  <cp:revision>9</cp:revision>
  <cp:lastPrinted>2019-12-20T08:22:00Z</cp:lastPrinted>
  <dcterms:created xsi:type="dcterms:W3CDTF">2019-10-21T05:17:00Z</dcterms:created>
  <dcterms:modified xsi:type="dcterms:W3CDTF">2019-12-20T08:37:00Z</dcterms:modified>
</cp:coreProperties>
</file>