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2F" w:rsidRPr="00541045" w:rsidRDefault="003A2F2F" w:rsidP="003A2F2F">
      <w:pPr>
        <w:ind w:firstLine="709"/>
        <w:jc w:val="both"/>
      </w:pPr>
    </w:p>
    <w:p w:rsidR="004D7347" w:rsidRPr="002D4EF5" w:rsidRDefault="004D7347" w:rsidP="0079776C">
      <w:pPr>
        <w:jc w:val="center"/>
        <w:rPr>
          <w:b/>
        </w:rPr>
      </w:pPr>
      <w:r w:rsidRPr="002D4EF5">
        <w:rPr>
          <w:b/>
        </w:rPr>
        <w:t>ПОЯСНИТЕЛЬНАЯ ЗАПИСКА</w:t>
      </w:r>
    </w:p>
    <w:p w:rsidR="00FA1869" w:rsidRPr="002D4EF5" w:rsidRDefault="00560B6A" w:rsidP="00E25EF0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2D4EF5">
        <w:rPr>
          <w:b/>
        </w:rPr>
        <w:t>к</w:t>
      </w:r>
      <w:proofErr w:type="gramEnd"/>
      <w:r w:rsidR="004D7347" w:rsidRPr="002D4EF5">
        <w:rPr>
          <w:b/>
        </w:rPr>
        <w:t xml:space="preserve"> </w:t>
      </w:r>
      <w:r w:rsidR="00A504AC" w:rsidRPr="002D4EF5">
        <w:rPr>
          <w:b/>
        </w:rPr>
        <w:t>р</w:t>
      </w:r>
      <w:r w:rsidR="00FA1869" w:rsidRPr="002D4EF5">
        <w:rPr>
          <w:b/>
        </w:rPr>
        <w:t>ешению Думы Зиминского муниципального</w:t>
      </w:r>
      <w:r w:rsidR="00B8534B" w:rsidRPr="002D4EF5">
        <w:rPr>
          <w:b/>
        </w:rPr>
        <w:t xml:space="preserve"> № </w:t>
      </w:r>
      <w:r w:rsidR="00BE2A89" w:rsidRPr="002D4EF5">
        <w:rPr>
          <w:b/>
        </w:rPr>
        <w:t>155</w:t>
      </w:r>
      <w:r w:rsidR="00E40954" w:rsidRPr="002D4EF5">
        <w:rPr>
          <w:b/>
        </w:rPr>
        <w:t xml:space="preserve"> </w:t>
      </w:r>
      <w:r w:rsidR="00B8534B" w:rsidRPr="002D4EF5">
        <w:rPr>
          <w:b/>
        </w:rPr>
        <w:t xml:space="preserve">от </w:t>
      </w:r>
      <w:r w:rsidR="00E40954" w:rsidRPr="002D4EF5">
        <w:rPr>
          <w:b/>
        </w:rPr>
        <w:t>25</w:t>
      </w:r>
      <w:r w:rsidR="00F213AD" w:rsidRPr="002D4EF5">
        <w:rPr>
          <w:b/>
        </w:rPr>
        <w:t>.</w:t>
      </w:r>
      <w:r w:rsidR="00E40954" w:rsidRPr="002D4EF5">
        <w:rPr>
          <w:b/>
        </w:rPr>
        <w:t>05</w:t>
      </w:r>
      <w:r w:rsidR="00F213AD" w:rsidRPr="002D4EF5">
        <w:rPr>
          <w:b/>
        </w:rPr>
        <w:t>.201</w:t>
      </w:r>
      <w:r w:rsidR="00E25EF0" w:rsidRPr="002D4EF5">
        <w:rPr>
          <w:b/>
        </w:rPr>
        <w:t>6</w:t>
      </w:r>
      <w:r w:rsidR="00FA1869" w:rsidRPr="002D4EF5">
        <w:rPr>
          <w:b/>
        </w:rPr>
        <w:t xml:space="preserve"> </w:t>
      </w:r>
      <w:r w:rsidR="00E31FB9" w:rsidRPr="002D4EF5">
        <w:rPr>
          <w:b/>
        </w:rPr>
        <w:t xml:space="preserve"> </w:t>
      </w:r>
      <w:r w:rsidR="00FA1869" w:rsidRPr="002D4EF5">
        <w:rPr>
          <w:b/>
        </w:rPr>
        <w:t xml:space="preserve">«О внесении изменений и дополнений  в </w:t>
      </w:r>
      <w:r w:rsidR="008B08F3" w:rsidRPr="002D4EF5">
        <w:rPr>
          <w:b/>
        </w:rPr>
        <w:t>р</w:t>
      </w:r>
      <w:r w:rsidR="00FA1869" w:rsidRPr="002D4EF5">
        <w:rPr>
          <w:b/>
        </w:rPr>
        <w:t xml:space="preserve">ешение Думы Зиминского муниципального района от </w:t>
      </w:r>
      <w:r w:rsidR="00E25EF0" w:rsidRPr="002D4EF5">
        <w:rPr>
          <w:b/>
        </w:rPr>
        <w:t>23</w:t>
      </w:r>
      <w:r w:rsidR="00AF6F69" w:rsidRPr="002D4EF5">
        <w:rPr>
          <w:b/>
        </w:rPr>
        <w:t xml:space="preserve"> </w:t>
      </w:r>
      <w:r w:rsidR="00FA1869" w:rsidRPr="002D4EF5">
        <w:rPr>
          <w:b/>
        </w:rPr>
        <w:t xml:space="preserve">декабря </w:t>
      </w:r>
      <w:r w:rsidR="00DE11C6" w:rsidRPr="002D4EF5">
        <w:rPr>
          <w:b/>
        </w:rPr>
        <w:t>201</w:t>
      </w:r>
      <w:r w:rsidR="00CF63F4" w:rsidRPr="002D4EF5">
        <w:rPr>
          <w:b/>
        </w:rPr>
        <w:t>5</w:t>
      </w:r>
      <w:r w:rsidR="00FA1869" w:rsidRPr="002D4EF5">
        <w:rPr>
          <w:b/>
        </w:rPr>
        <w:t xml:space="preserve"> г. №</w:t>
      </w:r>
      <w:r w:rsidR="00AF6F69" w:rsidRPr="002D4EF5">
        <w:rPr>
          <w:b/>
        </w:rPr>
        <w:t xml:space="preserve"> </w:t>
      </w:r>
      <w:r w:rsidR="00E25EF0" w:rsidRPr="002D4EF5">
        <w:rPr>
          <w:b/>
        </w:rPr>
        <w:t>124</w:t>
      </w:r>
      <w:r w:rsidR="00FA1869" w:rsidRPr="002D4EF5">
        <w:rPr>
          <w:b/>
        </w:rPr>
        <w:t xml:space="preserve"> «</w:t>
      </w:r>
      <w:r w:rsidR="00E25EF0" w:rsidRPr="002D4EF5">
        <w:rPr>
          <w:b/>
        </w:rPr>
        <w:t>Об утверждении бюджета Зиминского районного муниципального образования на 2016 год</w:t>
      </w:r>
      <w:r w:rsidR="00FA1869" w:rsidRPr="002D4EF5">
        <w:rPr>
          <w:b/>
        </w:rPr>
        <w:t>»</w:t>
      </w:r>
      <w:r w:rsidR="00E25EF0" w:rsidRPr="002D4EF5">
        <w:rPr>
          <w:b/>
        </w:rPr>
        <w:t>»</w:t>
      </w:r>
    </w:p>
    <w:p w:rsidR="00B672D7" w:rsidRPr="00541045" w:rsidRDefault="00B672D7" w:rsidP="00B672D7">
      <w:pPr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1.</w:t>
      </w:r>
      <w:r w:rsidR="00330DF0" w:rsidRPr="0054104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 xml:space="preserve">Субъект правотворческой инициативы: </w:t>
      </w:r>
    </w:p>
    <w:p w:rsidR="00E2517F" w:rsidRPr="00541045" w:rsidRDefault="00E2517F" w:rsidP="0079776C">
      <w:pPr>
        <w:widowControl w:val="0"/>
        <w:autoSpaceDE w:val="0"/>
        <w:autoSpaceDN w:val="0"/>
        <w:adjustRightInd w:val="0"/>
        <w:jc w:val="both"/>
      </w:pPr>
      <w:r w:rsidRPr="00541045">
        <w:t xml:space="preserve">     </w:t>
      </w:r>
      <w:r w:rsidR="00896288" w:rsidRPr="00541045">
        <w:t>Проект</w:t>
      </w:r>
      <w:r w:rsidRPr="00541045">
        <w:t xml:space="preserve"> </w:t>
      </w:r>
      <w:r w:rsidR="00896288" w:rsidRPr="00541045">
        <w:t>р</w:t>
      </w:r>
      <w:r w:rsidRPr="00541045">
        <w:t>ешени</w:t>
      </w:r>
      <w:r w:rsidR="00896288" w:rsidRPr="00541045">
        <w:t>я</w:t>
      </w:r>
      <w:r w:rsidRPr="00541045">
        <w:t xml:space="preserve"> Думы Зиминского муниципального района «О внесении изменений и </w:t>
      </w:r>
      <w:proofErr w:type="gramStart"/>
      <w:r w:rsidRPr="00541045">
        <w:t>дополнений  в</w:t>
      </w:r>
      <w:proofErr w:type="gramEnd"/>
      <w:r w:rsidRPr="00541045">
        <w:t xml:space="preserve"> </w:t>
      </w:r>
      <w:r w:rsidR="00C10428" w:rsidRPr="00541045">
        <w:t>р</w:t>
      </w:r>
      <w:r w:rsidRPr="00541045">
        <w:t xml:space="preserve">ешение Думы Зиминского муниципального района от </w:t>
      </w:r>
      <w:r w:rsidR="00E25EF0" w:rsidRPr="00541045">
        <w:t>23</w:t>
      </w:r>
      <w:r w:rsidRPr="00541045">
        <w:t xml:space="preserve"> декабря </w:t>
      </w:r>
      <w:r w:rsidR="00DE11C6" w:rsidRPr="00541045">
        <w:t>201</w:t>
      </w:r>
      <w:r w:rsidR="00E25EF0" w:rsidRPr="00541045">
        <w:t>5</w:t>
      </w:r>
      <w:r w:rsidR="005310BF" w:rsidRPr="00541045">
        <w:t xml:space="preserve"> г. № </w:t>
      </w:r>
      <w:r w:rsidR="00E25EF0" w:rsidRPr="00541045">
        <w:t>124</w:t>
      </w:r>
      <w:r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2016 год</w:t>
      </w:r>
      <w:r w:rsidRPr="00541045">
        <w:t>»</w:t>
      </w:r>
      <w:r w:rsidR="00E25EF0" w:rsidRPr="00541045">
        <w:t>»</w:t>
      </w:r>
      <w:r w:rsidRPr="00541045">
        <w:t xml:space="preserve"> </w:t>
      </w:r>
      <w:r w:rsidRPr="00541045">
        <w:rPr>
          <w:bCs/>
          <w:color w:val="000000"/>
        </w:rPr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Pr="00541045">
        <w:t>Финансовым управлением Зиминского районного муниципального образования и вносится в Думу Зиминского муниципального района мэром Зиминского</w:t>
      </w:r>
      <w:r w:rsidR="00077013" w:rsidRPr="00541045">
        <w:t xml:space="preserve"> муниципального</w:t>
      </w:r>
      <w:r w:rsidRPr="00541045">
        <w:t xml:space="preserve"> района.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</w:t>
      </w:r>
      <w:r w:rsidR="00330DF0" w:rsidRPr="0054104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541045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Pr="00541045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утвержденного </w:t>
      </w:r>
      <w:r w:rsidR="00942893" w:rsidRPr="00541045">
        <w:t>р</w:t>
      </w:r>
      <w:r w:rsidR="004D19D4" w:rsidRPr="00541045">
        <w:t>ешением Думы Зиминского муниципа</w:t>
      </w:r>
      <w:r w:rsidR="009B78D1" w:rsidRPr="00541045">
        <w:t xml:space="preserve">льного района от 23 марта 2011 </w:t>
      </w:r>
      <w:r w:rsidR="004D19D4" w:rsidRPr="00541045">
        <w:t>№ 99</w:t>
      </w:r>
      <w:r w:rsidR="009B78D1" w:rsidRPr="00541045">
        <w:t>, с изменениями и дополнениями</w:t>
      </w:r>
      <w:r w:rsidR="002B0474" w:rsidRPr="00541045">
        <w:t>.</w:t>
      </w:r>
    </w:p>
    <w:p w:rsidR="00F829F0" w:rsidRPr="00541045" w:rsidRDefault="00F829F0" w:rsidP="0079776C">
      <w:pPr>
        <w:ind w:firstLine="426"/>
        <w:jc w:val="both"/>
      </w:pPr>
    </w:p>
    <w:p w:rsidR="00366A7E" w:rsidRPr="00541045" w:rsidRDefault="00366A7E" w:rsidP="00366A7E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366A7E" w:rsidRPr="00541045" w:rsidRDefault="00366A7E" w:rsidP="00366A7E">
      <w:pPr>
        <w:autoSpaceDE w:val="0"/>
        <w:autoSpaceDN w:val="0"/>
        <w:adjustRightInd w:val="0"/>
        <w:ind w:firstLine="720"/>
        <w:jc w:val="both"/>
      </w:pPr>
      <w:r w:rsidRPr="00541045">
        <w:rPr>
          <w:bCs/>
          <w:color w:val="000000"/>
        </w:rPr>
        <w:t>Бюджет Зиминского районного муниципального образования на 201</w:t>
      </w:r>
      <w:r w:rsidR="00E25EF0" w:rsidRPr="00541045">
        <w:rPr>
          <w:bCs/>
          <w:color w:val="000000"/>
        </w:rPr>
        <w:t>6</w:t>
      </w:r>
      <w:r w:rsidRPr="00541045">
        <w:rPr>
          <w:bCs/>
          <w:color w:val="000000"/>
        </w:rPr>
        <w:t xml:space="preserve"> год утвержден </w:t>
      </w:r>
      <w:r w:rsidR="00C10428" w:rsidRPr="00541045">
        <w:rPr>
          <w:bCs/>
          <w:color w:val="000000"/>
        </w:rPr>
        <w:t>р</w:t>
      </w:r>
      <w:r w:rsidRPr="00541045">
        <w:rPr>
          <w:bCs/>
          <w:color w:val="000000"/>
        </w:rPr>
        <w:t>ешением Думы Зиминского муниципального района</w:t>
      </w:r>
      <w:r w:rsidRPr="00541045">
        <w:t xml:space="preserve"> от </w:t>
      </w:r>
      <w:r w:rsidR="00E25EF0" w:rsidRPr="00541045">
        <w:t>23</w:t>
      </w:r>
      <w:r w:rsidRPr="00541045">
        <w:t xml:space="preserve"> декабря </w:t>
      </w:r>
      <w:r w:rsidR="00DE11C6" w:rsidRPr="00541045">
        <w:t>201</w:t>
      </w:r>
      <w:r w:rsidR="00E25EF0" w:rsidRPr="00541045">
        <w:t>5</w:t>
      </w:r>
      <w:r w:rsidR="005310BF" w:rsidRPr="00541045">
        <w:t xml:space="preserve"> </w:t>
      </w:r>
      <w:r w:rsidRPr="00541045">
        <w:t xml:space="preserve">г. № </w:t>
      </w:r>
      <w:r w:rsidR="00E25EF0" w:rsidRPr="00541045">
        <w:t>124</w:t>
      </w:r>
      <w:r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2016 год</w:t>
      </w:r>
      <w:r w:rsidRPr="00541045">
        <w:t>»</w:t>
      </w:r>
      <w:r w:rsidR="00942893" w:rsidRPr="00541045">
        <w:t xml:space="preserve"> (далее – решение о бюджете)</w:t>
      </w:r>
      <w:r w:rsidRPr="00541045">
        <w:t>.</w:t>
      </w:r>
    </w:p>
    <w:p w:rsidR="00DB1676" w:rsidRPr="00541045" w:rsidRDefault="00DB1676" w:rsidP="00C17AF5">
      <w:pPr>
        <w:autoSpaceDE w:val="0"/>
        <w:autoSpaceDN w:val="0"/>
        <w:adjustRightInd w:val="0"/>
        <w:ind w:firstLine="709"/>
        <w:jc w:val="both"/>
      </w:pPr>
      <w:r w:rsidRPr="00541045">
        <w:t>Целесообразность принятия проекта решения обусловлена необходимостью:</w:t>
      </w:r>
    </w:p>
    <w:p w:rsidR="00E40954" w:rsidRPr="00541045" w:rsidRDefault="00277370" w:rsidP="00E40954">
      <w:pPr>
        <w:ind w:firstLine="708"/>
      </w:pPr>
      <w:r>
        <w:t xml:space="preserve">- </w:t>
      </w:r>
      <w:r w:rsidR="00E40954" w:rsidRPr="00541045">
        <w:t xml:space="preserve">уточнением плановых показателей доходной </w:t>
      </w:r>
      <w:r w:rsidR="005B25CD">
        <w:t xml:space="preserve">(в части объема межбюджетных трансфертов) </w:t>
      </w:r>
      <w:r w:rsidR="00E40954" w:rsidRPr="00541045">
        <w:t>и расходной части.</w:t>
      </w:r>
    </w:p>
    <w:p w:rsidR="00E2596D" w:rsidRPr="00541045" w:rsidRDefault="00277370" w:rsidP="00E2596D">
      <w:pPr>
        <w:pStyle w:val="9"/>
        <w:ind w:firstLine="709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- </w:t>
      </w:r>
      <w:r w:rsidR="00E2596D" w:rsidRPr="00541045">
        <w:rPr>
          <w:b w:val="0"/>
          <w:szCs w:val="24"/>
          <w:u w:val="none"/>
        </w:rPr>
        <w:t>уточнением плановых показателей источников внутреннего финансирования дефицита местного бюджета;</w:t>
      </w:r>
    </w:p>
    <w:p w:rsidR="00E2596D" w:rsidRPr="00541045" w:rsidRDefault="00277370" w:rsidP="00E2596D">
      <w:pPr>
        <w:ind w:firstLine="708"/>
      </w:pPr>
      <w:r>
        <w:t xml:space="preserve">- </w:t>
      </w:r>
      <w:r w:rsidR="006045A1" w:rsidRPr="00541045">
        <w:t xml:space="preserve">уточнением </w:t>
      </w:r>
      <w:r w:rsidR="00E40954">
        <w:t>текстовой части решения о бюджете</w:t>
      </w:r>
      <w:r w:rsidR="00E2596D" w:rsidRPr="00541045">
        <w:t>.</w:t>
      </w:r>
    </w:p>
    <w:p w:rsidR="0021175B" w:rsidRPr="00541045" w:rsidRDefault="0021175B" w:rsidP="00987D22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</w:t>
      </w:r>
      <w:r w:rsidR="00FD22CE" w:rsidRPr="00541045">
        <w:rPr>
          <w:bCs/>
          <w:u w:val="single"/>
        </w:rPr>
        <w:t xml:space="preserve"> </w:t>
      </w:r>
      <w:r w:rsidR="00732FD6" w:rsidRPr="00541045">
        <w:rPr>
          <w:bCs/>
          <w:u w:val="single"/>
        </w:rPr>
        <w:t>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201</w:t>
      </w:r>
      <w:r w:rsidR="00E25EF0" w:rsidRPr="00541045">
        <w:rPr>
          <w:rFonts w:ascii="Times New Roman" w:hAnsi="Times New Roman"/>
          <w:sz w:val="24"/>
          <w:szCs w:val="24"/>
        </w:rPr>
        <w:t>6</w:t>
      </w:r>
      <w:r w:rsidR="00AF1B18" w:rsidRPr="00541045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E25EF0" w:rsidRPr="00541045">
        <w:rPr>
          <w:rFonts w:ascii="Times New Roman" w:hAnsi="Times New Roman"/>
          <w:sz w:val="24"/>
          <w:szCs w:val="24"/>
        </w:rPr>
        <w:t xml:space="preserve"> 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541045">
        <w:rPr>
          <w:bCs/>
          <w:color w:val="000000"/>
          <w:u w:val="single"/>
        </w:rPr>
        <w:t>,</w:t>
      </w:r>
      <w:r w:rsidRPr="00541045">
        <w:rPr>
          <w:bCs/>
          <w:color w:val="000000"/>
          <w:u w:val="single"/>
        </w:rPr>
        <w:t xml:space="preserve"> </w:t>
      </w:r>
      <w:proofErr w:type="gramStart"/>
      <w:r w:rsidRPr="00541045">
        <w:rPr>
          <w:bCs/>
          <w:color w:val="000000"/>
          <w:u w:val="single"/>
        </w:rPr>
        <w:t>потребует  п</w:t>
      </w:r>
      <w:r w:rsidR="00B11B79" w:rsidRPr="00541045">
        <w:rPr>
          <w:bCs/>
          <w:color w:val="000000"/>
          <w:u w:val="single"/>
        </w:rPr>
        <w:t>ринятие</w:t>
      </w:r>
      <w:proofErr w:type="gramEnd"/>
      <w:r w:rsidR="00B11B79" w:rsidRPr="00541045">
        <w:rPr>
          <w:bCs/>
          <w:color w:val="000000"/>
          <w:u w:val="single"/>
        </w:rPr>
        <w:t xml:space="preserve"> данного  правового акта.</w:t>
      </w:r>
    </w:p>
    <w:p w:rsidR="00871C17" w:rsidRDefault="00871C17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отмены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6C14C5" w:rsidRPr="00541045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>ешения о бюджете</w:t>
      </w:r>
      <w:r w:rsidR="00CC3E3A" w:rsidRPr="00541045">
        <w:rPr>
          <w:rFonts w:ascii="Times New Roman" w:hAnsi="Times New Roman"/>
          <w:sz w:val="24"/>
          <w:szCs w:val="24"/>
        </w:rPr>
        <w:t xml:space="preserve">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  <w:r w:rsidR="006C14C5" w:rsidRPr="00541045">
        <w:rPr>
          <w:rFonts w:ascii="Times New Roman" w:hAnsi="Times New Roman"/>
          <w:sz w:val="24"/>
          <w:szCs w:val="24"/>
        </w:rPr>
        <w:t xml:space="preserve"> 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787D9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787D9C" w:rsidRPr="00541045" w:rsidRDefault="00787D9C" w:rsidP="00787D9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1C57" w:rsidRPr="00AF0CEF" w:rsidRDefault="00D81C57" w:rsidP="00D81C57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F0CEF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D81C57" w:rsidRPr="00AF0CEF" w:rsidRDefault="00D244E6" w:rsidP="00D81C57">
      <w:pPr>
        <w:autoSpaceDE w:val="0"/>
        <w:autoSpaceDN w:val="0"/>
        <w:adjustRightInd w:val="0"/>
        <w:ind w:firstLine="720"/>
        <w:jc w:val="both"/>
      </w:pPr>
      <w:r w:rsidRPr="00AF0CEF">
        <w:t xml:space="preserve">Решением Думы предлагается </w:t>
      </w:r>
      <w:r w:rsidR="00D81C57" w:rsidRPr="00AF0CEF">
        <w:t>увеличить общи</w:t>
      </w:r>
      <w:r w:rsidRPr="00AF0CEF">
        <w:t xml:space="preserve">й объем прогнозируемых доходов </w:t>
      </w:r>
      <w:r w:rsidR="00D81C57" w:rsidRPr="00AF0CEF">
        <w:t xml:space="preserve">районного бюджета на </w:t>
      </w:r>
      <w:r w:rsidR="00A40C6C" w:rsidRPr="00AF0CEF">
        <w:t xml:space="preserve">10 230,0 </w:t>
      </w:r>
      <w:r w:rsidR="00D81C57" w:rsidRPr="00AF0CEF">
        <w:t xml:space="preserve">тыс. рублей и утвердить в сумме </w:t>
      </w:r>
      <w:r w:rsidR="00A40C6C" w:rsidRPr="00AF0CEF">
        <w:rPr>
          <w:b/>
        </w:rPr>
        <w:t>332 235,7</w:t>
      </w:r>
      <w:r w:rsidR="00D81C57" w:rsidRPr="00AF0CEF">
        <w:rPr>
          <w:b/>
        </w:rPr>
        <w:t xml:space="preserve"> </w:t>
      </w:r>
      <w:r w:rsidR="00D81C57" w:rsidRPr="00AF0CEF">
        <w:t>тыс. рублей.</w:t>
      </w:r>
    </w:p>
    <w:p w:rsidR="00D81C57" w:rsidRPr="00D57A86" w:rsidRDefault="00D81C57" w:rsidP="00D81C57">
      <w:pPr>
        <w:autoSpaceDE w:val="0"/>
        <w:autoSpaceDN w:val="0"/>
        <w:adjustRightInd w:val="0"/>
        <w:ind w:firstLine="720"/>
        <w:jc w:val="both"/>
        <w:rPr>
          <w:highlight w:val="green"/>
        </w:rPr>
      </w:pPr>
    </w:p>
    <w:p w:rsidR="00D81C57" w:rsidRPr="007924AE" w:rsidRDefault="00D81C57" w:rsidP="00D81C57">
      <w:pPr>
        <w:pStyle w:val="9"/>
        <w:ind w:firstLine="0"/>
        <w:rPr>
          <w:b w:val="0"/>
          <w:i/>
          <w:szCs w:val="24"/>
        </w:rPr>
      </w:pPr>
      <w:r w:rsidRPr="007924AE">
        <w:rPr>
          <w:b w:val="0"/>
          <w:i/>
          <w:szCs w:val="24"/>
        </w:rPr>
        <w:t>Безвозмездные поступления</w:t>
      </w:r>
    </w:p>
    <w:p w:rsidR="00A40C6C" w:rsidRPr="007924AE" w:rsidRDefault="00D81C57" w:rsidP="00D81C5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7924AE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планируются в объеме </w:t>
      </w:r>
      <w:r w:rsidR="00A40C6C" w:rsidRPr="007924AE">
        <w:rPr>
          <w:rFonts w:ascii="Times New Roman" w:hAnsi="Times New Roman"/>
          <w:sz w:val="24"/>
          <w:szCs w:val="24"/>
        </w:rPr>
        <w:t>279 206,8</w:t>
      </w:r>
      <w:r w:rsidR="00E069C7" w:rsidRPr="007924AE">
        <w:rPr>
          <w:rFonts w:ascii="Times New Roman" w:hAnsi="Times New Roman"/>
          <w:sz w:val="24"/>
          <w:szCs w:val="24"/>
        </w:rPr>
        <w:t xml:space="preserve"> тыс. рублей, что на </w:t>
      </w:r>
      <w:r w:rsidR="00A40C6C" w:rsidRPr="007924AE">
        <w:rPr>
          <w:rFonts w:ascii="Times New Roman" w:hAnsi="Times New Roman"/>
          <w:sz w:val="24"/>
          <w:szCs w:val="24"/>
        </w:rPr>
        <w:t>10 230,0</w:t>
      </w:r>
      <w:r w:rsidR="00C33906" w:rsidRPr="007924AE">
        <w:rPr>
          <w:rFonts w:ascii="Times New Roman" w:hAnsi="Times New Roman"/>
          <w:sz w:val="24"/>
          <w:szCs w:val="24"/>
        </w:rPr>
        <w:t xml:space="preserve"> тыс. рублей </w:t>
      </w:r>
      <w:r w:rsidR="00A40C6C" w:rsidRPr="007924AE">
        <w:rPr>
          <w:rFonts w:ascii="Times New Roman" w:hAnsi="Times New Roman"/>
          <w:sz w:val="24"/>
          <w:szCs w:val="24"/>
        </w:rPr>
        <w:t>больш</w:t>
      </w:r>
      <w:r w:rsidR="00C33906" w:rsidRPr="007924AE">
        <w:rPr>
          <w:rFonts w:ascii="Times New Roman" w:hAnsi="Times New Roman"/>
          <w:sz w:val="24"/>
          <w:szCs w:val="24"/>
        </w:rPr>
        <w:t>е принятого бюджета</w:t>
      </w:r>
      <w:r w:rsidR="00D244E6" w:rsidRPr="007924AE">
        <w:rPr>
          <w:rFonts w:ascii="Times New Roman" w:hAnsi="Times New Roman"/>
          <w:sz w:val="24"/>
          <w:szCs w:val="24"/>
        </w:rPr>
        <w:t xml:space="preserve">, в связи </w:t>
      </w:r>
      <w:r w:rsidR="00A40C6C" w:rsidRPr="007924AE">
        <w:rPr>
          <w:rFonts w:ascii="Times New Roman" w:hAnsi="Times New Roman"/>
          <w:sz w:val="24"/>
          <w:szCs w:val="24"/>
        </w:rPr>
        <w:t>с уточнением плановых показателей:</w:t>
      </w:r>
    </w:p>
    <w:p w:rsidR="00A40C6C" w:rsidRPr="007924AE" w:rsidRDefault="00A40C6C" w:rsidP="00D81C5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7924AE">
        <w:rPr>
          <w:rFonts w:ascii="Times New Roman" w:hAnsi="Times New Roman"/>
          <w:sz w:val="24"/>
          <w:szCs w:val="24"/>
        </w:rPr>
        <w:t>- субсидии местным бюджетам в целях софинансирования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 в сумме 9 800, 0 тыс. рублей;</w:t>
      </w:r>
    </w:p>
    <w:p w:rsidR="00A40C6C" w:rsidRPr="007924AE" w:rsidRDefault="00A40C6C" w:rsidP="00D81C5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7924AE">
        <w:rPr>
          <w:rFonts w:ascii="Times New Roman" w:hAnsi="Times New Roman"/>
          <w:sz w:val="24"/>
          <w:szCs w:val="24"/>
        </w:rPr>
        <w:t>- межбюджетных трансфертов,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 в сумме 100, 0 тыс. рублей;</w:t>
      </w:r>
    </w:p>
    <w:p w:rsidR="00A40C6C" w:rsidRPr="007924AE" w:rsidRDefault="00A40C6C" w:rsidP="00A40C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7924AE">
        <w:rPr>
          <w:rFonts w:ascii="Times New Roman" w:hAnsi="Times New Roman"/>
          <w:sz w:val="24"/>
          <w:szCs w:val="24"/>
        </w:rPr>
        <w:t>- межбюджетных трансфертов,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 в сумме 100,0 тыс. рублей.</w:t>
      </w:r>
    </w:p>
    <w:p w:rsidR="00A40C6C" w:rsidRPr="007924AE" w:rsidRDefault="00A40C6C" w:rsidP="00A40C6C">
      <w:pPr>
        <w:ind w:firstLine="709"/>
        <w:jc w:val="both"/>
      </w:pPr>
      <w:r w:rsidRPr="007924AE">
        <w:t xml:space="preserve">Увеличение прочих безвозмездных поступлений связано с </w:t>
      </w:r>
      <w:r w:rsidR="00E84F53">
        <w:t xml:space="preserve">плановым и </w:t>
      </w:r>
      <w:r w:rsidRPr="007924AE">
        <w:t xml:space="preserve">фактическим поступлением в районный бюджет средств: </w:t>
      </w:r>
    </w:p>
    <w:p w:rsidR="00A40C6C" w:rsidRPr="007924AE" w:rsidRDefault="00A40C6C" w:rsidP="00A40C6C">
      <w:pPr>
        <w:ind w:firstLine="709"/>
        <w:jc w:val="both"/>
      </w:pPr>
      <w:r w:rsidRPr="007924AE">
        <w:t>- пожертвований МОУ Покровской СОШ школе в  сумме 200,0 тыс. рублей;</w:t>
      </w:r>
    </w:p>
    <w:p w:rsidR="00A40C6C" w:rsidRPr="005F2A1B" w:rsidRDefault="00A40C6C" w:rsidP="00A40C6C">
      <w:pPr>
        <w:ind w:firstLine="709"/>
        <w:jc w:val="both"/>
      </w:pPr>
      <w:r w:rsidRPr="007924AE">
        <w:t xml:space="preserve">- </w:t>
      </w:r>
      <w:r w:rsidR="00D57A86" w:rsidRPr="007924AE">
        <w:t>пожертвовани</w:t>
      </w:r>
      <w:r w:rsidR="00DE6C0A">
        <w:t>й</w:t>
      </w:r>
      <w:r w:rsidR="00D57A86" w:rsidRPr="007924AE">
        <w:t xml:space="preserve"> на оплату труда ремонтных бригад в каникулярное </w:t>
      </w:r>
      <w:proofErr w:type="gramStart"/>
      <w:r w:rsidR="00D57A86" w:rsidRPr="007924AE">
        <w:t>время</w:t>
      </w:r>
      <w:r w:rsidRPr="007924AE">
        <w:t xml:space="preserve">  в</w:t>
      </w:r>
      <w:proofErr w:type="gramEnd"/>
      <w:r w:rsidRPr="007924AE">
        <w:t xml:space="preserve"> сумме </w:t>
      </w:r>
      <w:r w:rsidR="00D57A86" w:rsidRPr="007924AE">
        <w:t>30</w:t>
      </w:r>
      <w:r w:rsidRPr="007924AE">
        <w:t xml:space="preserve"> тыс. рублей.</w:t>
      </w:r>
    </w:p>
    <w:p w:rsidR="00A40C6C" w:rsidRPr="00541045" w:rsidRDefault="00A40C6C" w:rsidP="00D81C5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103B0" w:rsidRPr="00093806" w:rsidRDefault="00E375CA" w:rsidP="00E44EE2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93806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093806">
        <w:rPr>
          <w:rFonts w:ascii="Times New Roman" w:hAnsi="Times New Roman"/>
          <w:b/>
          <w:sz w:val="24"/>
          <w:szCs w:val="24"/>
        </w:rPr>
        <w:t>районного</w:t>
      </w:r>
      <w:r w:rsidRPr="00093806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D242E7" w:rsidRPr="00093806" w:rsidRDefault="00C62855" w:rsidP="00726898">
      <w:pPr>
        <w:autoSpaceDE w:val="0"/>
        <w:autoSpaceDN w:val="0"/>
        <w:adjustRightInd w:val="0"/>
        <w:ind w:firstLine="708"/>
        <w:jc w:val="both"/>
      </w:pPr>
      <w:r w:rsidRPr="00093806">
        <w:t>Решением Думы</w:t>
      </w:r>
      <w:r w:rsidR="00E375CA" w:rsidRPr="00093806">
        <w:t xml:space="preserve"> предлагается </w:t>
      </w:r>
      <w:r w:rsidR="00DE11C6" w:rsidRPr="00093806">
        <w:t>увеличить</w:t>
      </w:r>
      <w:r w:rsidR="00E375CA" w:rsidRPr="00093806">
        <w:t xml:space="preserve"> расходную часть </w:t>
      </w:r>
      <w:r w:rsidRPr="00093806">
        <w:t>районного</w:t>
      </w:r>
      <w:r w:rsidR="00E375CA" w:rsidRPr="00093806">
        <w:t xml:space="preserve"> бюджета </w:t>
      </w:r>
      <w:r w:rsidR="006B5874" w:rsidRPr="00093806">
        <w:t xml:space="preserve">на </w:t>
      </w:r>
      <w:r w:rsidR="006F3E70" w:rsidRPr="00093806">
        <w:t>201</w:t>
      </w:r>
      <w:r w:rsidR="00D7295A" w:rsidRPr="00093806">
        <w:t>6</w:t>
      </w:r>
      <w:r w:rsidR="006F3E70" w:rsidRPr="00093806">
        <w:t xml:space="preserve"> год на сумму</w:t>
      </w:r>
      <w:r w:rsidR="00404156" w:rsidRPr="00093806">
        <w:t xml:space="preserve"> </w:t>
      </w:r>
      <w:r w:rsidR="00093806" w:rsidRPr="00093806">
        <w:rPr>
          <w:b/>
        </w:rPr>
        <w:t>10 230,0</w:t>
      </w:r>
      <w:r w:rsidR="004F020F" w:rsidRPr="00093806">
        <w:rPr>
          <w:b/>
        </w:rPr>
        <w:t xml:space="preserve"> </w:t>
      </w:r>
      <w:r w:rsidR="00E375CA" w:rsidRPr="00093806">
        <w:t>тыс. рублей</w:t>
      </w:r>
      <w:r w:rsidR="00EE4CF4" w:rsidRPr="00093806">
        <w:t xml:space="preserve"> </w:t>
      </w:r>
      <w:r w:rsidR="006A5506" w:rsidRPr="00093806">
        <w:t>и</w:t>
      </w:r>
      <w:r w:rsidR="00E375CA" w:rsidRPr="00093806">
        <w:t xml:space="preserve"> утвердить в объеме </w:t>
      </w:r>
      <w:r w:rsidR="00FB1C27" w:rsidRPr="00093806">
        <w:rPr>
          <w:b/>
        </w:rPr>
        <w:t>3</w:t>
      </w:r>
      <w:r w:rsidR="00093806" w:rsidRPr="00093806">
        <w:rPr>
          <w:b/>
        </w:rPr>
        <w:t>3</w:t>
      </w:r>
      <w:r w:rsidR="00FB1C27" w:rsidRPr="00093806">
        <w:rPr>
          <w:b/>
        </w:rPr>
        <w:t>3</w:t>
      </w:r>
      <w:r w:rsidR="00C648A7" w:rsidRPr="00093806">
        <w:rPr>
          <w:b/>
        </w:rPr>
        <w:t> </w:t>
      </w:r>
      <w:r w:rsidR="00093806" w:rsidRPr="00093806">
        <w:rPr>
          <w:b/>
        </w:rPr>
        <w:t>903</w:t>
      </w:r>
      <w:r w:rsidR="00C648A7" w:rsidRPr="00093806">
        <w:rPr>
          <w:b/>
        </w:rPr>
        <w:t>,1</w:t>
      </w:r>
      <w:r w:rsidR="00CA0122" w:rsidRPr="00093806">
        <w:t xml:space="preserve"> </w:t>
      </w:r>
      <w:r w:rsidR="006A5506" w:rsidRPr="00093806">
        <w:t xml:space="preserve">тыс. рублей, а </w:t>
      </w:r>
      <w:proofErr w:type="gramStart"/>
      <w:r w:rsidR="006A5506" w:rsidRPr="00093806">
        <w:t>также  внести</w:t>
      </w:r>
      <w:proofErr w:type="gramEnd"/>
      <w:r w:rsidR="006A5506" w:rsidRPr="00093806">
        <w:t xml:space="preserve"> следующие изменения:</w:t>
      </w:r>
    </w:p>
    <w:p w:rsidR="00866F5A" w:rsidRDefault="00D7295A" w:rsidP="00093806">
      <w:pPr>
        <w:ind w:firstLine="708"/>
        <w:jc w:val="both"/>
      </w:pPr>
      <w:r w:rsidRPr="00093806">
        <w:t xml:space="preserve">- увеличить план </w:t>
      </w:r>
      <w:r w:rsidR="00093806" w:rsidRPr="00093806">
        <w:t>на 10</w:t>
      </w:r>
      <w:r w:rsidR="0076053F">
        <w:t> </w:t>
      </w:r>
      <w:r w:rsidR="00093806" w:rsidRPr="00093806">
        <w:t>000</w:t>
      </w:r>
      <w:r w:rsidR="0076053F">
        <w:t>,0</w:t>
      </w:r>
      <w:r w:rsidR="00093806" w:rsidRPr="00093806">
        <w:t xml:space="preserve"> тыс. рублей (из них за счет субсидии из областного бюджета 9</w:t>
      </w:r>
      <w:r w:rsidR="0076053F">
        <w:t> </w:t>
      </w:r>
      <w:r w:rsidR="00093806" w:rsidRPr="00093806">
        <w:t>800</w:t>
      </w:r>
      <w:r w:rsidR="0076053F">
        <w:t>,0</w:t>
      </w:r>
      <w:r w:rsidR="00093806" w:rsidRPr="00093806">
        <w:t xml:space="preserve"> тыс. рублей, за счет средств местного бюджета 199</w:t>
      </w:r>
      <w:r w:rsidR="0076053F">
        <w:t>,0</w:t>
      </w:r>
      <w:r w:rsidR="00093806" w:rsidRPr="00093806">
        <w:t xml:space="preserve"> тыс. рублей) на реализацию </w:t>
      </w:r>
      <w:r w:rsidR="00E71BC6">
        <w:t xml:space="preserve">основного </w:t>
      </w:r>
      <w:r w:rsidR="00093806" w:rsidRPr="00093806">
        <w:t>мероприятия «Модернизация объектов коммунальной инфраструктуры» подпрограммы «Модернизация объектов коммунальной инфраструктуры Зиминского района» на 2016 – 2018 годы муниципальной программы Зиминского районного муниципального образования «Развитие инженерной инфраструктуры и дорожного хозяйства на территории Зиминского района» на 2016-2018 годы</w:t>
      </w:r>
      <w:r w:rsidR="00457C0D">
        <w:t>;</w:t>
      </w:r>
    </w:p>
    <w:p w:rsidR="00D65B7E" w:rsidRDefault="00D65B7E" w:rsidP="00D65B7E">
      <w:pPr>
        <w:ind w:firstLine="708"/>
        <w:jc w:val="both"/>
      </w:pPr>
      <w:r>
        <w:t xml:space="preserve">- уменьшить план на 199,0 тыс. рублей (за счет средств местного бюджета) на реализацию основного мероприятия </w:t>
      </w:r>
      <w:r w:rsidRPr="00D65B7E">
        <w:t>«Сокращение объема просроченной кредиторской задолженности»</w:t>
      </w:r>
      <w:r>
        <w:t xml:space="preserve"> п</w:t>
      </w:r>
      <w:r w:rsidRPr="00D65B7E">
        <w:t>одпрограмм</w:t>
      </w:r>
      <w:r>
        <w:t>ы</w:t>
      </w:r>
      <w:r w:rsidRPr="00D65B7E">
        <w:t xml:space="preserve"> «Повышение эффективности бюджетных расходов Зиминского районного муниципального образования» на 2016-2018 годы</w:t>
      </w:r>
      <w:r>
        <w:t xml:space="preserve"> </w:t>
      </w:r>
      <w:proofErr w:type="gramStart"/>
      <w:r>
        <w:t>м</w:t>
      </w:r>
      <w:r w:rsidRPr="00D65B7E">
        <w:t>униципальн</w:t>
      </w:r>
      <w:r>
        <w:t>ой</w:t>
      </w:r>
      <w:r w:rsidRPr="00D65B7E">
        <w:t xml:space="preserve">  программ</w:t>
      </w:r>
      <w:r>
        <w:t>ы</w:t>
      </w:r>
      <w:proofErr w:type="gramEnd"/>
      <w:r w:rsidR="003220B4">
        <w:t xml:space="preserve"> </w:t>
      </w:r>
      <w:bookmarkStart w:id="0" w:name="_GoBack"/>
      <w:bookmarkEnd w:id="0"/>
      <w:r w:rsidRPr="00D65B7E">
        <w:t>Зиминского районного муниципального образования «Управление муниципальными финансами Зиминского районного муниципального образования»  на 2016-2018 годы</w:t>
      </w:r>
      <w:r>
        <w:t>;</w:t>
      </w:r>
    </w:p>
    <w:p w:rsidR="00457C0D" w:rsidRDefault="00457C0D" w:rsidP="00093806">
      <w:pPr>
        <w:ind w:firstLine="708"/>
        <w:jc w:val="both"/>
      </w:pPr>
      <w:r>
        <w:t>- увеличить план на 100</w:t>
      </w:r>
      <w:r w:rsidR="0076053F">
        <w:t>,0</w:t>
      </w:r>
      <w:r>
        <w:t xml:space="preserve"> тыс. рублей (за счет </w:t>
      </w:r>
      <w:r w:rsidR="00775B6C">
        <w:t>за счет целевых межбюджетных трансфертов</w:t>
      </w:r>
      <w:r>
        <w:t xml:space="preserve"> из областного бюджета) на реализацию </w:t>
      </w:r>
      <w:r w:rsidR="00E71BC6">
        <w:t xml:space="preserve">основного </w:t>
      </w:r>
      <w:r>
        <w:t>мероприятия</w:t>
      </w:r>
      <w:r w:rsidR="00A90EFD">
        <w:t xml:space="preserve"> </w:t>
      </w:r>
      <w:r w:rsidR="00A90EFD" w:rsidRPr="00A90EFD">
        <w:t>«Укрепление материально-технической базы библиотеки»</w:t>
      </w:r>
      <w:r w:rsidR="00A90EFD">
        <w:t xml:space="preserve"> п</w:t>
      </w:r>
      <w:r w:rsidR="00A90EFD" w:rsidRPr="00A90EFD">
        <w:t>одпрограмм</w:t>
      </w:r>
      <w:r w:rsidR="00A90EFD">
        <w:t>ы</w:t>
      </w:r>
      <w:r w:rsidR="00A90EFD" w:rsidRPr="00A90EFD">
        <w:t xml:space="preserve"> «Библиотечное дело»</w:t>
      </w:r>
      <w:r w:rsidR="00A90EFD">
        <w:t xml:space="preserve"> м</w:t>
      </w:r>
      <w:r w:rsidR="00A90EFD" w:rsidRPr="00A90EFD">
        <w:t>униципальн</w:t>
      </w:r>
      <w:r w:rsidR="00A90EFD">
        <w:t>ой программы</w:t>
      </w:r>
      <w:r w:rsidR="00A90EFD" w:rsidRPr="00A90EFD">
        <w:t xml:space="preserve"> Зиминского районного муниципального образования «Развитие культуры в Зиминском районе» на 2016-2018 годы</w:t>
      </w:r>
      <w:r w:rsidR="00E71BC6">
        <w:t>;</w:t>
      </w:r>
    </w:p>
    <w:p w:rsidR="00E71BC6" w:rsidRDefault="00E71BC6" w:rsidP="00093806">
      <w:pPr>
        <w:ind w:firstLine="708"/>
        <w:jc w:val="both"/>
      </w:pPr>
      <w:r>
        <w:t>- увеличить план на 100</w:t>
      </w:r>
      <w:r w:rsidR="0076053F">
        <w:t>,0</w:t>
      </w:r>
      <w:r>
        <w:t xml:space="preserve"> тыс. рублей (за счет целевых межбюджетных трансфертов из областного бюджета) на материальную выплату работнику муниципального учреждения культуры</w:t>
      </w:r>
      <w:r w:rsidR="009F4A76">
        <w:t xml:space="preserve"> (в рамках непрограммного мероприятия)</w:t>
      </w:r>
      <w:r>
        <w:t>;</w:t>
      </w:r>
    </w:p>
    <w:p w:rsidR="00E71BC6" w:rsidRDefault="00E71BC6" w:rsidP="00093806">
      <w:pPr>
        <w:ind w:firstLine="708"/>
        <w:jc w:val="both"/>
      </w:pPr>
      <w:r>
        <w:t>- ув</w:t>
      </w:r>
      <w:r w:rsidR="0076053F">
        <w:t xml:space="preserve">еличить план на 200,0 тыс. рублей (за счет безвозмездных поступлений от физических и юридических лиц) на реализацию основного мероприятия </w:t>
      </w:r>
      <w:r w:rsidR="0026173E" w:rsidRPr="0026173E">
        <w:t>«Лицензирование медицинских кабинетов»</w:t>
      </w:r>
      <w:r w:rsidR="0026173E">
        <w:t xml:space="preserve"> п</w:t>
      </w:r>
      <w:r w:rsidR="0026173E" w:rsidRPr="0026173E">
        <w:t>одпрограмм</w:t>
      </w:r>
      <w:r w:rsidR="0026173E">
        <w:t>ы</w:t>
      </w:r>
      <w:r w:rsidR="0026173E" w:rsidRPr="0026173E">
        <w:t xml:space="preserve"> «Общее образование»</w:t>
      </w:r>
      <w:r w:rsidR="0026173E">
        <w:t xml:space="preserve"> </w:t>
      </w:r>
      <w:proofErr w:type="gramStart"/>
      <w:r w:rsidR="0026173E">
        <w:t>м</w:t>
      </w:r>
      <w:r w:rsidR="0026173E" w:rsidRPr="0026173E">
        <w:t>униципальн</w:t>
      </w:r>
      <w:r w:rsidR="0026173E">
        <w:t>ой</w:t>
      </w:r>
      <w:r w:rsidR="0026173E" w:rsidRPr="0026173E">
        <w:t xml:space="preserve">  программ</w:t>
      </w:r>
      <w:r w:rsidR="0026173E">
        <w:t>ы</w:t>
      </w:r>
      <w:proofErr w:type="gramEnd"/>
      <w:r w:rsidR="0026173E" w:rsidRPr="0026173E">
        <w:t xml:space="preserve"> Зиминского районного муниципального образования «Развитие образования» на 2016-2018 годы</w:t>
      </w:r>
      <w:r w:rsidR="007C7D8D">
        <w:t>;</w:t>
      </w:r>
    </w:p>
    <w:p w:rsidR="007C7D8D" w:rsidRDefault="007C7D8D" w:rsidP="007C7D8D">
      <w:pPr>
        <w:ind w:firstLine="708"/>
        <w:jc w:val="both"/>
      </w:pPr>
      <w:r>
        <w:t xml:space="preserve">- увеличить план на 30,0 тыс. рублей (за счет безвозмездных поступлений от физических и юридических лиц) на реализацию основного мероприятия </w:t>
      </w:r>
      <w:r w:rsidRPr="0026173E">
        <w:t>«</w:t>
      </w:r>
      <w:r w:rsidR="00BE3B4E">
        <w:t>Организация труда обучающихся, занятых в ремонтных бригадах»</w:t>
      </w:r>
      <w:r>
        <w:t xml:space="preserve"> п</w:t>
      </w:r>
      <w:r w:rsidRPr="0026173E">
        <w:t>одпрограмм</w:t>
      </w:r>
      <w:r>
        <w:t>ы</w:t>
      </w:r>
      <w:r w:rsidRPr="0026173E">
        <w:t xml:space="preserve"> </w:t>
      </w:r>
      <w:r w:rsidR="00BE3B4E" w:rsidRPr="00BE3B4E">
        <w:t xml:space="preserve">«Летний отдых, оздоровление и занятость детей» </w:t>
      </w:r>
      <w:r>
        <w:t>м</w:t>
      </w:r>
      <w:r w:rsidRPr="0026173E">
        <w:t>униципальн</w:t>
      </w:r>
      <w:r>
        <w:t>ой</w:t>
      </w:r>
      <w:r w:rsidRPr="0026173E">
        <w:t xml:space="preserve"> программ</w:t>
      </w:r>
      <w:r>
        <w:t>ы</w:t>
      </w:r>
      <w:r w:rsidRPr="0026173E">
        <w:t xml:space="preserve"> Зиминского районного муниципального образования «Развитие образования» на 2016-2018 годы</w:t>
      </w:r>
      <w:r w:rsidR="00D65B7E">
        <w:t>.</w:t>
      </w:r>
    </w:p>
    <w:p w:rsidR="007C7D8D" w:rsidRDefault="007C7D8D" w:rsidP="00093806">
      <w:pPr>
        <w:ind w:firstLine="708"/>
        <w:jc w:val="both"/>
      </w:pPr>
    </w:p>
    <w:p w:rsidR="00093806" w:rsidRPr="007A0187" w:rsidRDefault="00093806" w:rsidP="00093806">
      <w:pPr>
        <w:ind w:firstLine="708"/>
        <w:jc w:val="both"/>
        <w:rPr>
          <w:highlight w:val="yellow"/>
        </w:rPr>
      </w:pPr>
    </w:p>
    <w:p w:rsidR="00C564E1" w:rsidRPr="00AF0CEF" w:rsidRDefault="00C564E1" w:rsidP="00C564E1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F0CEF">
        <w:rPr>
          <w:rFonts w:ascii="Times New Roman" w:hAnsi="Times New Roman"/>
          <w:b/>
          <w:sz w:val="24"/>
          <w:szCs w:val="24"/>
        </w:rPr>
        <w:lastRenderedPageBreak/>
        <w:t>Изменение дефицита районного бюджета и источников финансирования дефицита районного бюджета</w:t>
      </w:r>
    </w:p>
    <w:p w:rsidR="00C564E1" w:rsidRPr="00AF0CEF" w:rsidRDefault="00D7295A" w:rsidP="00D7295A">
      <w:pPr>
        <w:ind w:firstLine="720"/>
        <w:jc w:val="both"/>
      </w:pPr>
      <w:r w:rsidRPr="00AF0CEF">
        <w:t>Учитывая произведенные изменения доходной и расходной частей районного бюджета</w:t>
      </w:r>
      <w:r w:rsidR="00DE07AA">
        <w:t>,</w:t>
      </w:r>
      <w:r w:rsidRPr="00AF0CEF">
        <w:t xml:space="preserve"> дефицит бюджета на 201</w:t>
      </w:r>
      <w:r w:rsidR="00C564E1" w:rsidRPr="00AF0CEF">
        <w:t>6</w:t>
      </w:r>
      <w:r w:rsidRPr="00AF0CEF">
        <w:t xml:space="preserve"> год </w:t>
      </w:r>
      <w:r w:rsidR="00E70E59" w:rsidRPr="00AF0CEF">
        <w:t xml:space="preserve">не изменился и </w:t>
      </w:r>
      <w:r w:rsidRPr="00AF0CEF">
        <w:t xml:space="preserve">составил </w:t>
      </w:r>
      <w:r w:rsidR="00FB1C27" w:rsidRPr="00AF0CEF">
        <w:rPr>
          <w:b/>
        </w:rPr>
        <w:t>1</w:t>
      </w:r>
      <w:r w:rsidR="00C648A7" w:rsidRPr="00AF0CEF">
        <w:rPr>
          <w:b/>
        </w:rPr>
        <w:t> 667,4</w:t>
      </w:r>
      <w:r w:rsidRPr="00AF0CEF">
        <w:t xml:space="preserve"> тыс. рублей </w:t>
      </w:r>
      <w:proofErr w:type="gramStart"/>
      <w:r w:rsidRPr="00AF0CEF">
        <w:t>или  3</w:t>
      </w:r>
      <w:proofErr w:type="gramEnd"/>
      <w:r w:rsidRPr="00AF0CEF">
        <w:t>,</w:t>
      </w:r>
      <w:r w:rsidR="00FB1C27" w:rsidRPr="00AF0CEF">
        <w:t>1</w:t>
      </w:r>
      <w:r w:rsidRPr="00AF0CEF">
        <w:t xml:space="preserve"> % утвержденного общего годового объема доходов районного бюджета без учета утвержденного объема безвозмездных поступлений</w:t>
      </w:r>
      <w:r w:rsidR="00C564E1" w:rsidRPr="00AF0CEF">
        <w:t>.</w:t>
      </w:r>
    </w:p>
    <w:p w:rsidR="00541045" w:rsidRDefault="00541045" w:rsidP="00C564E1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541045" w:rsidRPr="00541045" w:rsidRDefault="00541045" w:rsidP="00C564E1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D7295A" w:rsidRPr="00541045" w:rsidRDefault="00D7295A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295A" w:rsidRPr="00541045" w:rsidRDefault="00D7295A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045"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  <w:r w:rsidRPr="0054104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О.В. Дуда</w:t>
      </w:r>
    </w:p>
    <w:p w:rsidR="0006454A" w:rsidRPr="00541045" w:rsidRDefault="0006454A" w:rsidP="00D7295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06454A" w:rsidRPr="00541045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C6C" w:rsidRDefault="00A40C6C">
      <w:r>
        <w:separator/>
      </w:r>
    </w:p>
  </w:endnote>
  <w:endnote w:type="continuationSeparator" w:id="0">
    <w:p w:rsidR="00A40C6C" w:rsidRDefault="00A4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C6C" w:rsidRDefault="00A40C6C">
      <w:r>
        <w:separator/>
      </w:r>
    </w:p>
  </w:footnote>
  <w:footnote w:type="continuationSeparator" w:id="0">
    <w:p w:rsidR="00A40C6C" w:rsidRDefault="00A40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6C" w:rsidRDefault="00A40C6C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A40C6C" w:rsidRDefault="00A40C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6C" w:rsidRDefault="00A40C6C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20B4">
      <w:rPr>
        <w:rStyle w:val="a9"/>
        <w:noProof/>
      </w:rPr>
      <w:t>2</w:t>
    </w:r>
    <w:r>
      <w:rPr>
        <w:rStyle w:val="a9"/>
      </w:rPr>
      <w:fldChar w:fldCharType="end"/>
    </w:r>
  </w:p>
  <w:p w:rsidR="00A40C6C" w:rsidRDefault="00A40C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347"/>
    <w:rsid w:val="000028F5"/>
    <w:rsid w:val="00006178"/>
    <w:rsid w:val="00012685"/>
    <w:rsid w:val="000172B2"/>
    <w:rsid w:val="00022F32"/>
    <w:rsid w:val="000235EE"/>
    <w:rsid w:val="00025B06"/>
    <w:rsid w:val="000268AC"/>
    <w:rsid w:val="000279E9"/>
    <w:rsid w:val="00031185"/>
    <w:rsid w:val="0003348D"/>
    <w:rsid w:val="00036B3E"/>
    <w:rsid w:val="000371C1"/>
    <w:rsid w:val="00041AFA"/>
    <w:rsid w:val="00043C4C"/>
    <w:rsid w:val="00044266"/>
    <w:rsid w:val="00046FEC"/>
    <w:rsid w:val="0005074A"/>
    <w:rsid w:val="00050E66"/>
    <w:rsid w:val="000512A2"/>
    <w:rsid w:val="0006072F"/>
    <w:rsid w:val="00061CEA"/>
    <w:rsid w:val="00062040"/>
    <w:rsid w:val="00062D10"/>
    <w:rsid w:val="00063FFD"/>
    <w:rsid w:val="0006454A"/>
    <w:rsid w:val="000662C1"/>
    <w:rsid w:val="00067DF5"/>
    <w:rsid w:val="00074A07"/>
    <w:rsid w:val="00075908"/>
    <w:rsid w:val="00077013"/>
    <w:rsid w:val="00077CD6"/>
    <w:rsid w:val="00082BAF"/>
    <w:rsid w:val="00083608"/>
    <w:rsid w:val="000866BF"/>
    <w:rsid w:val="00086D14"/>
    <w:rsid w:val="00087A65"/>
    <w:rsid w:val="00093806"/>
    <w:rsid w:val="000943C4"/>
    <w:rsid w:val="00097903"/>
    <w:rsid w:val="000A2BEB"/>
    <w:rsid w:val="000A380C"/>
    <w:rsid w:val="000A7A18"/>
    <w:rsid w:val="000B6268"/>
    <w:rsid w:val="000B631E"/>
    <w:rsid w:val="000B7BC1"/>
    <w:rsid w:val="000C1FDA"/>
    <w:rsid w:val="000C5A43"/>
    <w:rsid w:val="000C6900"/>
    <w:rsid w:val="000D2BAA"/>
    <w:rsid w:val="000D74AB"/>
    <w:rsid w:val="000E0451"/>
    <w:rsid w:val="000E0C4D"/>
    <w:rsid w:val="000E1F35"/>
    <w:rsid w:val="000E24D7"/>
    <w:rsid w:val="000E25E7"/>
    <w:rsid w:val="000E42E7"/>
    <w:rsid w:val="000E5768"/>
    <w:rsid w:val="000F7045"/>
    <w:rsid w:val="000F78E4"/>
    <w:rsid w:val="001012BE"/>
    <w:rsid w:val="0010157E"/>
    <w:rsid w:val="00104919"/>
    <w:rsid w:val="00104C72"/>
    <w:rsid w:val="001054F6"/>
    <w:rsid w:val="0010596E"/>
    <w:rsid w:val="001059A2"/>
    <w:rsid w:val="00107301"/>
    <w:rsid w:val="0011007A"/>
    <w:rsid w:val="001101E6"/>
    <w:rsid w:val="00111E4B"/>
    <w:rsid w:val="00115C98"/>
    <w:rsid w:val="0012200A"/>
    <w:rsid w:val="00124AC3"/>
    <w:rsid w:val="00125AFB"/>
    <w:rsid w:val="00127164"/>
    <w:rsid w:val="001272F6"/>
    <w:rsid w:val="0013023F"/>
    <w:rsid w:val="0013391C"/>
    <w:rsid w:val="0013403A"/>
    <w:rsid w:val="0015379C"/>
    <w:rsid w:val="001537D0"/>
    <w:rsid w:val="00154810"/>
    <w:rsid w:val="00157045"/>
    <w:rsid w:val="001577EF"/>
    <w:rsid w:val="00162801"/>
    <w:rsid w:val="0017222D"/>
    <w:rsid w:val="00177ED3"/>
    <w:rsid w:val="00180E54"/>
    <w:rsid w:val="00184509"/>
    <w:rsid w:val="001861C0"/>
    <w:rsid w:val="00187254"/>
    <w:rsid w:val="00190EFD"/>
    <w:rsid w:val="00197F55"/>
    <w:rsid w:val="001A0B33"/>
    <w:rsid w:val="001A2FD5"/>
    <w:rsid w:val="001B1515"/>
    <w:rsid w:val="001B49C4"/>
    <w:rsid w:val="001B6CB5"/>
    <w:rsid w:val="001B7049"/>
    <w:rsid w:val="001C02FD"/>
    <w:rsid w:val="001C052F"/>
    <w:rsid w:val="001C45C9"/>
    <w:rsid w:val="001C58C0"/>
    <w:rsid w:val="001C7125"/>
    <w:rsid w:val="001D3887"/>
    <w:rsid w:val="001D4411"/>
    <w:rsid w:val="001D4F3E"/>
    <w:rsid w:val="001D5466"/>
    <w:rsid w:val="001D6541"/>
    <w:rsid w:val="001E0662"/>
    <w:rsid w:val="001E1784"/>
    <w:rsid w:val="001E4E74"/>
    <w:rsid w:val="001F042F"/>
    <w:rsid w:val="001F1644"/>
    <w:rsid w:val="001F73C5"/>
    <w:rsid w:val="002024A3"/>
    <w:rsid w:val="00204137"/>
    <w:rsid w:val="0020688A"/>
    <w:rsid w:val="00206F41"/>
    <w:rsid w:val="002076B9"/>
    <w:rsid w:val="0020781C"/>
    <w:rsid w:val="00207871"/>
    <w:rsid w:val="00211078"/>
    <w:rsid w:val="0021175B"/>
    <w:rsid w:val="0021571B"/>
    <w:rsid w:val="00220F0E"/>
    <w:rsid w:val="0022536D"/>
    <w:rsid w:val="00227A37"/>
    <w:rsid w:val="0023591A"/>
    <w:rsid w:val="00240E85"/>
    <w:rsid w:val="00241236"/>
    <w:rsid w:val="0024236D"/>
    <w:rsid w:val="0024239E"/>
    <w:rsid w:val="002471A6"/>
    <w:rsid w:val="00247D6F"/>
    <w:rsid w:val="0025096D"/>
    <w:rsid w:val="00250DB5"/>
    <w:rsid w:val="00251929"/>
    <w:rsid w:val="00252AA2"/>
    <w:rsid w:val="00253258"/>
    <w:rsid w:val="00255165"/>
    <w:rsid w:val="002570F2"/>
    <w:rsid w:val="0026173E"/>
    <w:rsid w:val="0026261D"/>
    <w:rsid w:val="00264525"/>
    <w:rsid w:val="00271CFC"/>
    <w:rsid w:val="00272093"/>
    <w:rsid w:val="00277370"/>
    <w:rsid w:val="0028762C"/>
    <w:rsid w:val="0028762E"/>
    <w:rsid w:val="00291EE4"/>
    <w:rsid w:val="002922DD"/>
    <w:rsid w:val="0029355F"/>
    <w:rsid w:val="002935D9"/>
    <w:rsid w:val="00294E20"/>
    <w:rsid w:val="002A3C22"/>
    <w:rsid w:val="002A48DF"/>
    <w:rsid w:val="002B0474"/>
    <w:rsid w:val="002B1CF6"/>
    <w:rsid w:val="002B25AB"/>
    <w:rsid w:val="002B57C7"/>
    <w:rsid w:val="002B5E55"/>
    <w:rsid w:val="002B6BEE"/>
    <w:rsid w:val="002B6F6C"/>
    <w:rsid w:val="002C12E0"/>
    <w:rsid w:val="002C143C"/>
    <w:rsid w:val="002C5862"/>
    <w:rsid w:val="002D4CDD"/>
    <w:rsid w:val="002D4EF5"/>
    <w:rsid w:val="002D6238"/>
    <w:rsid w:val="002E0CA7"/>
    <w:rsid w:val="002E101A"/>
    <w:rsid w:val="002E3297"/>
    <w:rsid w:val="002E6673"/>
    <w:rsid w:val="002F3826"/>
    <w:rsid w:val="002F7CA0"/>
    <w:rsid w:val="00300ED0"/>
    <w:rsid w:val="0030479D"/>
    <w:rsid w:val="00304E1B"/>
    <w:rsid w:val="003059F8"/>
    <w:rsid w:val="00311770"/>
    <w:rsid w:val="00313D72"/>
    <w:rsid w:val="00314622"/>
    <w:rsid w:val="00321070"/>
    <w:rsid w:val="00321C1F"/>
    <w:rsid w:val="003220B4"/>
    <w:rsid w:val="00322A12"/>
    <w:rsid w:val="00325DCE"/>
    <w:rsid w:val="00330DF0"/>
    <w:rsid w:val="0033589B"/>
    <w:rsid w:val="00335BCF"/>
    <w:rsid w:val="003362D8"/>
    <w:rsid w:val="00354D74"/>
    <w:rsid w:val="003575CB"/>
    <w:rsid w:val="00366A7E"/>
    <w:rsid w:val="0036704A"/>
    <w:rsid w:val="00372D76"/>
    <w:rsid w:val="00373D94"/>
    <w:rsid w:val="00375692"/>
    <w:rsid w:val="00376D2C"/>
    <w:rsid w:val="00377050"/>
    <w:rsid w:val="003770B7"/>
    <w:rsid w:val="003806B5"/>
    <w:rsid w:val="0038346A"/>
    <w:rsid w:val="00384380"/>
    <w:rsid w:val="003918D5"/>
    <w:rsid w:val="00391BD2"/>
    <w:rsid w:val="00393D7B"/>
    <w:rsid w:val="00395C9F"/>
    <w:rsid w:val="003A00F6"/>
    <w:rsid w:val="003A2F2F"/>
    <w:rsid w:val="003A5449"/>
    <w:rsid w:val="003A6177"/>
    <w:rsid w:val="003A69AD"/>
    <w:rsid w:val="003B13D6"/>
    <w:rsid w:val="003B2AD3"/>
    <w:rsid w:val="003B41D5"/>
    <w:rsid w:val="003B51DC"/>
    <w:rsid w:val="003B5985"/>
    <w:rsid w:val="003B5B4D"/>
    <w:rsid w:val="003B67BD"/>
    <w:rsid w:val="003B7DBA"/>
    <w:rsid w:val="003C35F1"/>
    <w:rsid w:val="003C4128"/>
    <w:rsid w:val="003C62EE"/>
    <w:rsid w:val="003C7E4E"/>
    <w:rsid w:val="003D17DD"/>
    <w:rsid w:val="003D1FA0"/>
    <w:rsid w:val="003E0D05"/>
    <w:rsid w:val="003E128B"/>
    <w:rsid w:val="003E1BE2"/>
    <w:rsid w:val="003E5823"/>
    <w:rsid w:val="003F08EA"/>
    <w:rsid w:val="003F672F"/>
    <w:rsid w:val="003F75C3"/>
    <w:rsid w:val="0040193F"/>
    <w:rsid w:val="00402F1F"/>
    <w:rsid w:val="00403590"/>
    <w:rsid w:val="00404156"/>
    <w:rsid w:val="00404A99"/>
    <w:rsid w:val="00413F9F"/>
    <w:rsid w:val="00414E5B"/>
    <w:rsid w:val="00415F08"/>
    <w:rsid w:val="004179C1"/>
    <w:rsid w:val="004222CA"/>
    <w:rsid w:val="004325E1"/>
    <w:rsid w:val="00432833"/>
    <w:rsid w:val="00432BFC"/>
    <w:rsid w:val="0043306E"/>
    <w:rsid w:val="00433C16"/>
    <w:rsid w:val="00435E43"/>
    <w:rsid w:val="00442F3D"/>
    <w:rsid w:val="00443C63"/>
    <w:rsid w:val="004454C0"/>
    <w:rsid w:val="004517A3"/>
    <w:rsid w:val="004564A7"/>
    <w:rsid w:val="00457C0D"/>
    <w:rsid w:val="00457F8C"/>
    <w:rsid w:val="00460FBC"/>
    <w:rsid w:val="00461D0C"/>
    <w:rsid w:val="00462A14"/>
    <w:rsid w:val="00462D21"/>
    <w:rsid w:val="004630D9"/>
    <w:rsid w:val="004634F2"/>
    <w:rsid w:val="0046447B"/>
    <w:rsid w:val="00465B4C"/>
    <w:rsid w:val="00465D5F"/>
    <w:rsid w:val="0046702D"/>
    <w:rsid w:val="00472183"/>
    <w:rsid w:val="00473837"/>
    <w:rsid w:val="00474B54"/>
    <w:rsid w:val="0047665A"/>
    <w:rsid w:val="00480DD1"/>
    <w:rsid w:val="00482D0C"/>
    <w:rsid w:val="004836BC"/>
    <w:rsid w:val="00485FF6"/>
    <w:rsid w:val="00492E7D"/>
    <w:rsid w:val="00492FFD"/>
    <w:rsid w:val="00496AAB"/>
    <w:rsid w:val="0049775F"/>
    <w:rsid w:val="004A0211"/>
    <w:rsid w:val="004A0427"/>
    <w:rsid w:val="004A081F"/>
    <w:rsid w:val="004A73FF"/>
    <w:rsid w:val="004B0DF2"/>
    <w:rsid w:val="004B4493"/>
    <w:rsid w:val="004B599A"/>
    <w:rsid w:val="004C147F"/>
    <w:rsid w:val="004C3436"/>
    <w:rsid w:val="004C3E4F"/>
    <w:rsid w:val="004C48AA"/>
    <w:rsid w:val="004C6F60"/>
    <w:rsid w:val="004D0C90"/>
    <w:rsid w:val="004D139A"/>
    <w:rsid w:val="004D19D4"/>
    <w:rsid w:val="004D2CD1"/>
    <w:rsid w:val="004D6CC7"/>
    <w:rsid w:val="004D7347"/>
    <w:rsid w:val="004E0EAF"/>
    <w:rsid w:val="004E3E46"/>
    <w:rsid w:val="004E6644"/>
    <w:rsid w:val="004F020F"/>
    <w:rsid w:val="004F4458"/>
    <w:rsid w:val="004F6E9B"/>
    <w:rsid w:val="00500917"/>
    <w:rsid w:val="00500C93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201A9"/>
    <w:rsid w:val="005224A5"/>
    <w:rsid w:val="00525CCA"/>
    <w:rsid w:val="00525E89"/>
    <w:rsid w:val="005273F8"/>
    <w:rsid w:val="00530050"/>
    <w:rsid w:val="0053032F"/>
    <w:rsid w:val="0053044A"/>
    <w:rsid w:val="005310BF"/>
    <w:rsid w:val="00531E24"/>
    <w:rsid w:val="00533B35"/>
    <w:rsid w:val="00536986"/>
    <w:rsid w:val="00541045"/>
    <w:rsid w:val="0054211D"/>
    <w:rsid w:val="00543B0D"/>
    <w:rsid w:val="005442BC"/>
    <w:rsid w:val="005461EE"/>
    <w:rsid w:val="005466C5"/>
    <w:rsid w:val="005468D5"/>
    <w:rsid w:val="0055514A"/>
    <w:rsid w:val="00560B6A"/>
    <w:rsid w:val="0056286E"/>
    <w:rsid w:val="00567D96"/>
    <w:rsid w:val="00571D06"/>
    <w:rsid w:val="00571F4D"/>
    <w:rsid w:val="00576860"/>
    <w:rsid w:val="00577AB1"/>
    <w:rsid w:val="005817A2"/>
    <w:rsid w:val="00586B61"/>
    <w:rsid w:val="00590D81"/>
    <w:rsid w:val="005915A6"/>
    <w:rsid w:val="005919B9"/>
    <w:rsid w:val="00594A10"/>
    <w:rsid w:val="00594B87"/>
    <w:rsid w:val="005A0304"/>
    <w:rsid w:val="005A0C17"/>
    <w:rsid w:val="005A0CDB"/>
    <w:rsid w:val="005A0E7D"/>
    <w:rsid w:val="005A1EFC"/>
    <w:rsid w:val="005B01F5"/>
    <w:rsid w:val="005B025A"/>
    <w:rsid w:val="005B25CD"/>
    <w:rsid w:val="005B31B2"/>
    <w:rsid w:val="005B3AEC"/>
    <w:rsid w:val="005B6656"/>
    <w:rsid w:val="005C6E30"/>
    <w:rsid w:val="005D2404"/>
    <w:rsid w:val="005D5606"/>
    <w:rsid w:val="005E26CD"/>
    <w:rsid w:val="005E55B3"/>
    <w:rsid w:val="005E5D93"/>
    <w:rsid w:val="005E63CE"/>
    <w:rsid w:val="005E6544"/>
    <w:rsid w:val="005F1474"/>
    <w:rsid w:val="005F1EDA"/>
    <w:rsid w:val="005F3721"/>
    <w:rsid w:val="005F5F95"/>
    <w:rsid w:val="006045A1"/>
    <w:rsid w:val="00605763"/>
    <w:rsid w:val="006077D3"/>
    <w:rsid w:val="00610FF7"/>
    <w:rsid w:val="0061563F"/>
    <w:rsid w:val="006158AD"/>
    <w:rsid w:val="00617298"/>
    <w:rsid w:val="0061772B"/>
    <w:rsid w:val="00622192"/>
    <w:rsid w:val="006240BC"/>
    <w:rsid w:val="00627D31"/>
    <w:rsid w:val="006340B2"/>
    <w:rsid w:val="00634379"/>
    <w:rsid w:val="00634955"/>
    <w:rsid w:val="00636790"/>
    <w:rsid w:val="006379A6"/>
    <w:rsid w:val="00646F06"/>
    <w:rsid w:val="00654DD7"/>
    <w:rsid w:val="0065507E"/>
    <w:rsid w:val="00657006"/>
    <w:rsid w:val="00657ED4"/>
    <w:rsid w:val="0066100E"/>
    <w:rsid w:val="006664CD"/>
    <w:rsid w:val="00667309"/>
    <w:rsid w:val="0067164C"/>
    <w:rsid w:val="00674D8E"/>
    <w:rsid w:val="00677F0B"/>
    <w:rsid w:val="0068057A"/>
    <w:rsid w:val="0068143B"/>
    <w:rsid w:val="00682CF4"/>
    <w:rsid w:val="00684AB8"/>
    <w:rsid w:val="00685AE2"/>
    <w:rsid w:val="00692257"/>
    <w:rsid w:val="0069314F"/>
    <w:rsid w:val="00694433"/>
    <w:rsid w:val="00694835"/>
    <w:rsid w:val="00696F94"/>
    <w:rsid w:val="0069733F"/>
    <w:rsid w:val="006A12FF"/>
    <w:rsid w:val="006A1764"/>
    <w:rsid w:val="006A228D"/>
    <w:rsid w:val="006A3858"/>
    <w:rsid w:val="006A47A4"/>
    <w:rsid w:val="006A5506"/>
    <w:rsid w:val="006A5A0F"/>
    <w:rsid w:val="006A5EB0"/>
    <w:rsid w:val="006A684D"/>
    <w:rsid w:val="006B096E"/>
    <w:rsid w:val="006B0F20"/>
    <w:rsid w:val="006B31C0"/>
    <w:rsid w:val="006B5874"/>
    <w:rsid w:val="006B66CE"/>
    <w:rsid w:val="006C14C5"/>
    <w:rsid w:val="006C370A"/>
    <w:rsid w:val="006C580A"/>
    <w:rsid w:val="006D082F"/>
    <w:rsid w:val="006D0E9E"/>
    <w:rsid w:val="006D1E1C"/>
    <w:rsid w:val="006D2624"/>
    <w:rsid w:val="006D4486"/>
    <w:rsid w:val="006D463F"/>
    <w:rsid w:val="006D6D2D"/>
    <w:rsid w:val="006E0864"/>
    <w:rsid w:val="006E36E7"/>
    <w:rsid w:val="006E4FBD"/>
    <w:rsid w:val="006F132B"/>
    <w:rsid w:val="006F377E"/>
    <w:rsid w:val="006F3E70"/>
    <w:rsid w:val="006F5057"/>
    <w:rsid w:val="006F6E36"/>
    <w:rsid w:val="00701C62"/>
    <w:rsid w:val="0070295D"/>
    <w:rsid w:val="0070764B"/>
    <w:rsid w:val="00710F50"/>
    <w:rsid w:val="00711DAC"/>
    <w:rsid w:val="00713B04"/>
    <w:rsid w:val="007253D6"/>
    <w:rsid w:val="00726898"/>
    <w:rsid w:val="00732FD6"/>
    <w:rsid w:val="00735330"/>
    <w:rsid w:val="0073626B"/>
    <w:rsid w:val="00737434"/>
    <w:rsid w:val="00737D7F"/>
    <w:rsid w:val="00741C20"/>
    <w:rsid w:val="0074377A"/>
    <w:rsid w:val="007455AB"/>
    <w:rsid w:val="007502AD"/>
    <w:rsid w:val="00750D56"/>
    <w:rsid w:val="00752E8E"/>
    <w:rsid w:val="00756D3C"/>
    <w:rsid w:val="0076053F"/>
    <w:rsid w:val="00760AB1"/>
    <w:rsid w:val="00760CAF"/>
    <w:rsid w:val="007627F0"/>
    <w:rsid w:val="00765A58"/>
    <w:rsid w:val="007665AE"/>
    <w:rsid w:val="00767FBD"/>
    <w:rsid w:val="00770997"/>
    <w:rsid w:val="007720F2"/>
    <w:rsid w:val="00772147"/>
    <w:rsid w:val="0077222E"/>
    <w:rsid w:val="00773DF9"/>
    <w:rsid w:val="00775B6C"/>
    <w:rsid w:val="00777339"/>
    <w:rsid w:val="00781864"/>
    <w:rsid w:val="00781F3E"/>
    <w:rsid w:val="00783FCA"/>
    <w:rsid w:val="00784CA9"/>
    <w:rsid w:val="00787D9C"/>
    <w:rsid w:val="007924AE"/>
    <w:rsid w:val="0079776C"/>
    <w:rsid w:val="007A0187"/>
    <w:rsid w:val="007A1596"/>
    <w:rsid w:val="007A3234"/>
    <w:rsid w:val="007A56D5"/>
    <w:rsid w:val="007A6243"/>
    <w:rsid w:val="007A638E"/>
    <w:rsid w:val="007A6AAD"/>
    <w:rsid w:val="007B246D"/>
    <w:rsid w:val="007B2EBB"/>
    <w:rsid w:val="007B41F8"/>
    <w:rsid w:val="007B4932"/>
    <w:rsid w:val="007B6F6C"/>
    <w:rsid w:val="007B6FA8"/>
    <w:rsid w:val="007C09FF"/>
    <w:rsid w:val="007C3DAB"/>
    <w:rsid w:val="007C548A"/>
    <w:rsid w:val="007C7D8D"/>
    <w:rsid w:val="007D3CE9"/>
    <w:rsid w:val="007D4A71"/>
    <w:rsid w:val="007D54C8"/>
    <w:rsid w:val="007D6941"/>
    <w:rsid w:val="007E1624"/>
    <w:rsid w:val="007E23E7"/>
    <w:rsid w:val="007E323D"/>
    <w:rsid w:val="007E6B2F"/>
    <w:rsid w:val="007E6F86"/>
    <w:rsid w:val="00801078"/>
    <w:rsid w:val="00801E95"/>
    <w:rsid w:val="00804D37"/>
    <w:rsid w:val="00806A62"/>
    <w:rsid w:val="00810F20"/>
    <w:rsid w:val="00812D1C"/>
    <w:rsid w:val="008151EB"/>
    <w:rsid w:val="008156E0"/>
    <w:rsid w:val="00823E9D"/>
    <w:rsid w:val="008244D5"/>
    <w:rsid w:val="00826A8F"/>
    <w:rsid w:val="00830AEF"/>
    <w:rsid w:val="00833179"/>
    <w:rsid w:val="00833DDF"/>
    <w:rsid w:val="00834C01"/>
    <w:rsid w:val="008359EB"/>
    <w:rsid w:val="008370EC"/>
    <w:rsid w:val="00837445"/>
    <w:rsid w:val="00842E9F"/>
    <w:rsid w:val="00843395"/>
    <w:rsid w:val="008443B6"/>
    <w:rsid w:val="00847112"/>
    <w:rsid w:val="0084743C"/>
    <w:rsid w:val="00851909"/>
    <w:rsid w:val="008549E1"/>
    <w:rsid w:val="00855255"/>
    <w:rsid w:val="0085525B"/>
    <w:rsid w:val="008564D5"/>
    <w:rsid w:val="00856F2A"/>
    <w:rsid w:val="0085735D"/>
    <w:rsid w:val="00860903"/>
    <w:rsid w:val="008609C3"/>
    <w:rsid w:val="008611E4"/>
    <w:rsid w:val="00861267"/>
    <w:rsid w:val="00863DEB"/>
    <w:rsid w:val="008649FC"/>
    <w:rsid w:val="00864C35"/>
    <w:rsid w:val="00866F5A"/>
    <w:rsid w:val="00871C17"/>
    <w:rsid w:val="00874502"/>
    <w:rsid w:val="00877AA2"/>
    <w:rsid w:val="008828A8"/>
    <w:rsid w:val="0088309B"/>
    <w:rsid w:val="00885139"/>
    <w:rsid w:val="00885E5D"/>
    <w:rsid w:val="00886B47"/>
    <w:rsid w:val="00887A33"/>
    <w:rsid w:val="00890431"/>
    <w:rsid w:val="00893178"/>
    <w:rsid w:val="008954B0"/>
    <w:rsid w:val="00896288"/>
    <w:rsid w:val="00896891"/>
    <w:rsid w:val="00896A38"/>
    <w:rsid w:val="008A1AC9"/>
    <w:rsid w:val="008A43A9"/>
    <w:rsid w:val="008A4D2D"/>
    <w:rsid w:val="008A5C44"/>
    <w:rsid w:val="008B08F3"/>
    <w:rsid w:val="008B0F54"/>
    <w:rsid w:val="008B0F8E"/>
    <w:rsid w:val="008B3ECE"/>
    <w:rsid w:val="008B4C80"/>
    <w:rsid w:val="008B4E9C"/>
    <w:rsid w:val="008B6BCA"/>
    <w:rsid w:val="008B7567"/>
    <w:rsid w:val="008B7E12"/>
    <w:rsid w:val="008C424D"/>
    <w:rsid w:val="008D2D3B"/>
    <w:rsid w:val="008E07AC"/>
    <w:rsid w:val="008E393F"/>
    <w:rsid w:val="008E6877"/>
    <w:rsid w:val="008E69AF"/>
    <w:rsid w:val="008E69D1"/>
    <w:rsid w:val="008F0621"/>
    <w:rsid w:val="008F090E"/>
    <w:rsid w:val="008F23C9"/>
    <w:rsid w:val="008F2984"/>
    <w:rsid w:val="008F40B6"/>
    <w:rsid w:val="008F4B21"/>
    <w:rsid w:val="008F6BFB"/>
    <w:rsid w:val="0090012A"/>
    <w:rsid w:val="0090158A"/>
    <w:rsid w:val="00905A7D"/>
    <w:rsid w:val="00907461"/>
    <w:rsid w:val="00907693"/>
    <w:rsid w:val="009103B0"/>
    <w:rsid w:val="0091047F"/>
    <w:rsid w:val="0091206C"/>
    <w:rsid w:val="009213C4"/>
    <w:rsid w:val="00921786"/>
    <w:rsid w:val="00932FB3"/>
    <w:rsid w:val="009367A3"/>
    <w:rsid w:val="009402DA"/>
    <w:rsid w:val="00940F7A"/>
    <w:rsid w:val="00942893"/>
    <w:rsid w:val="00942F63"/>
    <w:rsid w:val="00942F7E"/>
    <w:rsid w:val="00944BBB"/>
    <w:rsid w:val="009458DB"/>
    <w:rsid w:val="00946EFE"/>
    <w:rsid w:val="00952137"/>
    <w:rsid w:val="009547DB"/>
    <w:rsid w:val="00962F98"/>
    <w:rsid w:val="00966032"/>
    <w:rsid w:val="00966669"/>
    <w:rsid w:val="00967D7A"/>
    <w:rsid w:val="00970349"/>
    <w:rsid w:val="0097491B"/>
    <w:rsid w:val="00974A1A"/>
    <w:rsid w:val="00977497"/>
    <w:rsid w:val="00986291"/>
    <w:rsid w:val="00987D22"/>
    <w:rsid w:val="00990034"/>
    <w:rsid w:val="00990450"/>
    <w:rsid w:val="00992B86"/>
    <w:rsid w:val="00995032"/>
    <w:rsid w:val="009963DC"/>
    <w:rsid w:val="009A305C"/>
    <w:rsid w:val="009A6691"/>
    <w:rsid w:val="009B3A2A"/>
    <w:rsid w:val="009B4002"/>
    <w:rsid w:val="009B78D1"/>
    <w:rsid w:val="009C1E74"/>
    <w:rsid w:val="009C5B10"/>
    <w:rsid w:val="009D091A"/>
    <w:rsid w:val="009D2128"/>
    <w:rsid w:val="009D2BBC"/>
    <w:rsid w:val="009D3A9C"/>
    <w:rsid w:val="009D599C"/>
    <w:rsid w:val="009E394D"/>
    <w:rsid w:val="009E3BA0"/>
    <w:rsid w:val="009E6AF3"/>
    <w:rsid w:val="009F0438"/>
    <w:rsid w:val="009F0FCA"/>
    <w:rsid w:val="009F2A07"/>
    <w:rsid w:val="009F4A76"/>
    <w:rsid w:val="009F709B"/>
    <w:rsid w:val="009F7541"/>
    <w:rsid w:val="009F7B82"/>
    <w:rsid w:val="00A00BA9"/>
    <w:rsid w:val="00A00BB7"/>
    <w:rsid w:val="00A0255E"/>
    <w:rsid w:val="00A027B7"/>
    <w:rsid w:val="00A03701"/>
    <w:rsid w:val="00A04681"/>
    <w:rsid w:val="00A118FB"/>
    <w:rsid w:val="00A14592"/>
    <w:rsid w:val="00A14BA8"/>
    <w:rsid w:val="00A17188"/>
    <w:rsid w:val="00A2019C"/>
    <w:rsid w:val="00A2364F"/>
    <w:rsid w:val="00A237E2"/>
    <w:rsid w:val="00A23EE1"/>
    <w:rsid w:val="00A24B9F"/>
    <w:rsid w:val="00A312FB"/>
    <w:rsid w:val="00A313E9"/>
    <w:rsid w:val="00A31679"/>
    <w:rsid w:val="00A31A63"/>
    <w:rsid w:val="00A33878"/>
    <w:rsid w:val="00A34A82"/>
    <w:rsid w:val="00A37545"/>
    <w:rsid w:val="00A37620"/>
    <w:rsid w:val="00A40B9B"/>
    <w:rsid w:val="00A40C6C"/>
    <w:rsid w:val="00A40CEC"/>
    <w:rsid w:val="00A420F7"/>
    <w:rsid w:val="00A45584"/>
    <w:rsid w:val="00A46710"/>
    <w:rsid w:val="00A46817"/>
    <w:rsid w:val="00A46C69"/>
    <w:rsid w:val="00A470CD"/>
    <w:rsid w:val="00A5004B"/>
    <w:rsid w:val="00A504AC"/>
    <w:rsid w:val="00A513CC"/>
    <w:rsid w:val="00A526EC"/>
    <w:rsid w:val="00A53DE5"/>
    <w:rsid w:val="00A54CDD"/>
    <w:rsid w:val="00A55E9B"/>
    <w:rsid w:val="00A674D0"/>
    <w:rsid w:val="00A677F6"/>
    <w:rsid w:val="00A70655"/>
    <w:rsid w:val="00A71616"/>
    <w:rsid w:val="00A7210D"/>
    <w:rsid w:val="00A72180"/>
    <w:rsid w:val="00A75E97"/>
    <w:rsid w:val="00A806E7"/>
    <w:rsid w:val="00A80F7A"/>
    <w:rsid w:val="00A83B83"/>
    <w:rsid w:val="00A83F8F"/>
    <w:rsid w:val="00A862C3"/>
    <w:rsid w:val="00A87304"/>
    <w:rsid w:val="00A90EFD"/>
    <w:rsid w:val="00A916CB"/>
    <w:rsid w:val="00AA28E2"/>
    <w:rsid w:val="00AA5248"/>
    <w:rsid w:val="00AB255D"/>
    <w:rsid w:val="00AB3C50"/>
    <w:rsid w:val="00AB5B0B"/>
    <w:rsid w:val="00AB5DED"/>
    <w:rsid w:val="00AC1BC9"/>
    <w:rsid w:val="00AC253F"/>
    <w:rsid w:val="00AC47B8"/>
    <w:rsid w:val="00AC4E28"/>
    <w:rsid w:val="00AC53E6"/>
    <w:rsid w:val="00AC68FC"/>
    <w:rsid w:val="00AC7DD0"/>
    <w:rsid w:val="00AD06FB"/>
    <w:rsid w:val="00AD25FF"/>
    <w:rsid w:val="00AD308B"/>
    <w:rsid w:val="00AD46EA"/>
    <w:rsid w:val="00AD7850"/>
    <w:rsid w:val="00AE33E1"/>
    <w:rsid w:val="00AE365A"/>
    <w:rsid w:val="00AE378B"/>
    <w:rsid w:val="00AE442F"/>
    <w:rsid w:val="00AE5CDE"/>
    <w:rsid w:val="00AF09B7"/>
    <w:rsid w:val="00AF0CEF"/>
    <w:rsid w:val="00AF1B18"/>
    <w:rsid w:val="00AF482D"/>
    <w:rsid w:val="00AF6F69"/>
    <w:rsid w:val="00B01179"/>
    <w:rsid w:val="00B100EF"/>
    <w:rsid w:val="00B11B79"/>
    <w:rsid w:val="00B13B7E"/>
    <w:rsid w:val="00B14A28"/>
    <w:rsid w:val="00B16EE8"/>
    <w:rsid w:val="00B21482"/>
    <w:rsid w:val="00B26C21"/>
    <w:rsid w:val="00B307D2"/>
    <w:rsid w:val="00B332CF"/>
    <w:rsid w:val="00B34F1E"/>
    <w:rsid w:val="00B35806"/>
    <w:rsid w:val="00B3745B"/>
    <w:rsid w:val="00B4070C"/>
    <w:rsid w:val="00B40768"/>
    <w:rsid w:val="00B40F5C"/>
    <w:rsid w:val="00B43B71"/>
    <w:rsid w:val="00B441BE"/>
    <w:rsid w:val="00B4430F"/>
    <w:rsid w:val="00B45FAF"/>
    <w:rsid w:val="00B4676E"/>
    <w:rsid w:val="00B468B0"/>
    <w:rsid w:val="00B51BF3"/>
    <w:rsid w:val="00B5627A"/>
    <w:rsid w:val="00B56F86"/>
    <w:rsid w:val="00B57D16"/>
    <w:rsid w:val="00B6015C"/>
    <w:rsid w:val="00B602D7"/>
    <w:rsid w:val="00B67078"/>
    <w:rsid w:val="00B672D7"/>
    <w:rsid w:val="00B67823"/>
    <w:rsid w:val="00B70A3F"/>
    <w:rsid w:val="00B7229B"/>
    <w:rsid w:val="00B72D7A"/>
    <w:rsid w:val="00B73866"/>
    <w:rsid w:val="00B73DE6"/>
    <w:rsid w:val="00B76378"/>
    <w:rsid w:val="00B7779B"/>
    <w:rsid w:val="00B80EFC"/>
    <w:rsid w:val="00B81BA7"/>
    <w:rsid w:val="00B82E2F"/>
    <w:rsid w:val="00B8306D"/>
    <w:rsid w:val="00B8534B"/>
    <w:rsid w:val="00B874E0"/>
    <w:rsid w:val="00B87F22"/>
    <w:rsid w:val="00B95401"/>
    <w:rsid w:val="00BA1A84"/>
    <w:rsid w:val="00BA22E6"/>
    <w:rsid w:val="00BA5262"/>
    <w:rsid w:val="00BA5B27"/>
    <w:rsid w:val="00BB16BD"/>
    <w:rsid w:val="00BB1803"/>
    <w:rsid w:val="00BB1EC4"/>
    <w:rsid w:val="00BB38A6"/>
    <w:rsid w:val="00BB62C7"/>
    <w:rsid w:val="00BC12C6"/>
    <w:rsid w:val="00BC2DFB"/>
    <w:rsid w:val="00BC76CA"/>
    <w:rsid w:val="00BD29D9"/>
    <w:rsid w:val="00BE0BE5"/>
    <w:rsid w:val="00BE0FFC"/>
    <w:rsid w:val="00BE2A89"/>
    <w:rsid w:val="00BE309A"/>
    <w:rsid w:val="00BE3562"/>
    <w:rsid w:val="00BE3B4E"/>
    <w:rsid w:val="00BE4A9F"/>
    <w:rsid w:val="00BE5429"/>
    <w:rsid w:val="00BF2FCE"/>
    <w:rsid w:val="00C0151C"/>
    <w:rsid w:val="00C01B89"/>
    <w:rsid w:val="00C02D9B"/>
    <w:rsid w:val="00C032F5"/>
    <w:rsid w:val="00C10428"/>
    <w:rsid w:val="00C11576"/>
    <w:rsid w:val="00C13A12"/>
    <w:rsid w:val="00C153E6"/>
    <w:rsid w:val="00C17AF5"/>
    <w:rsid w:val="00C31165"/>
    <w:rsid w:val="00C3356D"/>
    <w:rsid w:val="00C33906"/>
    <w:rsid w:val="00C37A74"/>
    <w:rsid w:val="00C40841"/>
    <w:rsid w:val="00C40B8B"/>
    <w:rsid w:val="00C4155E"/>
    <w:rsid w:val="00C4489D"/>
    <w:rsid w:val="00C4698D"/>
    <w:rsid w:val="00C47626"/>
    <w:rsid w:val="00C47E92"/>
    <w:rsid w:val="00C51785"/>
    <w:rsid w:val="00C518A4"/>
    <w:rsid w:val="00C52D87"/>
    <w:rsid w:val="00C55FD8"/>
    <w:rsid w:val="00C5617B"/>
    <w:rsid w:val="00C564E1"/>
    <w:rsid w:val="00C5699F"/>
    <w:rsid w:val="00C60D5C"/>
    <w:rsid w:val="00C616AC"/>
    <w:rsid w:val="00C62855"/>
    <w:rsid w:val="00C629C9"/>
    <w:rsid w:val="00C63716"/>
    <w:rsid w:val="00C648A7"/>
    <w:rsid w:val="00C65267"/>
    <w:rsid w:val="00C81CD3"/>
    <w:rsid w:val="00C81FE7"/>
    <w:rsid w:val="00C822BA"/>
    <w:rsid w:val="00C83E9D"/>
    <w:rsid w:val="00C84725"/>
    <w:rsid w:val="00C92138"/>
    <w:rsid w:val="00C924CD"/>
    <w:rsid w:val="00C96C60"/>
    <w:rsid w:val="00C97E13"/>
    <w:rsid w:val="00CA0122"/>
    <w:rsid w:val="00CA2AAC"/>
    <w:rsid w:val="00CA46A8"/>
    <w:rsid w:val="00CA4D97"/>
    <w:rsid w:val="00CA61CB"/>
    <w:rsid w:val="00CB22AD"/>
    <w:rsid w:val="00CB2CC4"/>
    <w:rsid w:val="00CC1937"/>
    <w:rsid w:val="00CC1979"/>
    <w:rsid w:val="00CC3E3A"/>
    <w:rsid w:val="00CC75A7"/>
    <w:rsid w:val="00CD0072"/>
    <w:rsid w:val="00CD188F"/>
    <w:rsid w:val="00CD25A6"/>
    <w:rsid w:val="00CD2C01"/>
    <w:rsid w:val="00CD323E"/>
    <w:rsid w:val="00CD4142"/>
    <w:rsid w:val="00CD5F6C"/>
    <w:rsid w:val="00CD704C"/>
    <w:rsid w:val="00CD7E1C"/>
    <w:rsid w:val="00CE1AB2"/>
    <w:rsid w:val="00CE32D3"/>
    <w:rsid w:val="00CE52F4"/>
    <w:rsid w:val="00CE5CCC"/>
    <w:rsid w:val="00CE6503"/>
    <w:rsid w:val="00CF06A5"/>
    <w:rsid w:val="00CF63F4"/>
    <w:rsid w:val="00CF7DAE"/>
    <w:rsid w:val="00D04624"/>
    <w:rsid w:val="00D077D0"/>
    <w:rsid w:val="00D12D04"/>
    <w:rsid w:val="00D133A3"/>
    <w:rsid w:val="00D13441"/>
    <w:rsid w:val="00D17C0C"/>
    <w:rsid w:val="00D20F73"/>
    <w:rsid w:val="00D22A26"/>
    <w:rsid w:val="00D23AE8"/>
    <w:rsid w:val="00D242E7"/>
    <w:rsid w:val="00D244E6"/>
    <w:rsid w:val="00D26B17"/>
    <w:rsid w:val="00D30E93"/>
    <w:rsid w:val="00D30F85"/>
    <w:rsid w:val="00D33B04"/>
    <w:rsid w:val="00D46E58"/>
    <w:rsid w:val="00D503B1"/>
    <w:rsid w:val="00D50FC8"/>
    <w:rsid w:val="00D57A86"/>
    <w:rsid w:val="00D61C34"/>
    <w:rsid w:val="00D62B29"/>
    <w:rsid w:val="00D65B7E"/>
    <w:rsid w:val="00D67015"/>
    <w:rsid w:val="00D672FF"/>
    <w:rsid w:val="00D67601"/>
    <w:rsid w:val="00D714D5"/>
    <w:rsid w:val="00D71EA0"/>
    <w:rsid w:val="00D7295A"/>
    <w:rsid w:val="00D740C6"/>
    <w:rsid w:val="00D7431F"/>
    <w:rsid w:val="00D75273"/>
    <w:rsid w:val="00D770F6"/>
    <w:rsid w:val="00D77319"/>
    <w:rsid w:val="00D77508"/>
    <w:rsid w:val="00D81C57"/>
    <w:rsid w:val="00D82027"/>
    <w:rsid w:val="00D824B4"/>
    <w:rsid w:val="00D85F2A"/>
    <w:rsid w:val="00D87381"/>
    <w:rsid w:val="00D93FFF"/>
    <w:rsid w:val="00DA0A80"/>
    <w:rsid w:val="00DA2DA4"/>
    <w:rsid w:val="00DA389D"/>
    <w:rsid w:val="00DA4550"/>
    <w:rsid w:val="00DA4FBD"/>
    <w:rsid w:val="00DA543B"/>
    <w:rsid w:val="00DA7550"/>
    <w:rsid w:val="00DB1676"/>
    <w:rsid w:val="00DB40F7"/>
    <w:rsid w:val="00DC092F"/>
    <w:rsid w:val="00DC0BF6"/>
    <w:rsid w:val="00DC1051"/>
    <w:rsid w:val="00DC1118"/>
    <w:rsid w:val="00DC605B"/>
    <w:rsid w:val="00DC74A7"/>
    <w:rsid w:val="00DD0DE3"/>
    <w:rsid w:val="00DD199D"/>
    <w:rsid w:val="00DD2409"/>
    <w:rsid w:val="00DD44F0"/>
    <w:rsid w:val="00DD5799"/>
    <w:rsid w:val="00DD601D"/>
    <w:rsid w:val="00DD7DEB"/>
    <w:rsid w:val="00DE07AA"/>
    <w:rsid w:val="00DE0D34"/>
    <w:rsid w:val="00DE11C6"/>
    <w:rsid w:val="00DE4996"/>
    <w:rsid w:val="00DE6C0A"/>
    <w:rsid w:val="00DE7BD9"/>
    <w:rsid w:val="00DF0714"/>
    <w:rsid w:val="00DF1070"/>
    <w:rsid w:val="00E023DC"/>
    <w:rsid w:val="00E051FD"/>
    <w:rsid w:val="00E0586D"/>
    <w:rsid w:val="00E05B96"/>
    <w:rsid w:val="00E069C7"/>
    <w:rsid w:val="00E15AB1"/>
    <w:rsid w:val="00E16047"/>
    <w:rsid w:val="00E21B42"/>
    <w:rsid w:val="00E242EF"/>
    <w:rsid w:val="00E2517F"/>
    <w:rsid w:val="00E257A7"/>
    <w:rsid w:val="00E2596D"/>
    <w:rsid w:val="00E25EF0"/>
    <w:rsid w:val="00E25F51"/>
    <w:rsid w:val="00E26BC4"/>
    <w:rsid w:val="00E31B0E"/>
    <w:rsid w:val="00E31FB9"/>
    <w:rsid w:val="00E33089"/>
    <w:rsid w:val="00E36F4B"/>
    <w:rsid w:val="00E37160"/>
    <w:rsid w:val="00E375CA"/>
    <w:rsid w:val="00E40954"/>
    <w:rsid w:val="00E40A07"/>
    <w:rsid w:val="00E44EE2"/>
    <w:rsid w:val="00E4587D"/>
    <w:rsid w:val="00E51BC7"/>
    <w:rsid w:val="00E546D6"/>
    <w:rsid w:val="00E63F66"/>
    <w:rsid w:val="00E65FB4"/>
    <w:rsid w:val="00E66140"/>
    <w:rsid w:val="00E67306"/>
    <w:rsid w:val="00E70E59"/>
    <w:rsid w:val="00E7106D"/>
    <w:rsid w:val="00E71BC6"/>
    <w:rsid w:val="00E73BDE"/>
    <w:rsid w:val="00E76EE6"/>
    <w:rsid w:val="00E81246"/>
    <w:rsid w:val="00E82FD8"/>
    <w:rsid w:val="00E840DD"/>
    <w:rsid w:val="00E84F53"/>
    <w:rsid w:val="00E87A44"/>
    <w:rsid w:val="00E90CCF"/>
    <w:rsid w:val="00E91CD4"/>
    <w:rsid w:val="00E92515"/>
    <w:rsid w:val="00E93BC8"/>
    <w:rsid w:val="00E93E0C"/>
    <w:rsid w:val="00E94CC2"/>
    <w:rsid w:val="00EA4124"/>
    <w:rsid w:val="00EA7C6B"/>
    <w:rsid w:val="00EB425B"/>
    <w:rsid w:val="00EB7A20"/>
    <w:rsid w:val="00EC2F49"/>
    <w:rsid w:val="00EC35BB"/>
    <w:rsid w:val="00EC7014"/>
    <w:rsid w:val="00EC7C83"/>
    <w:rsid w:val="00ED0AE3"/>
    <w:rsid w:val="00ED0DF9"/>
    <w:rsid w:val="00ED13F3"/>
    <w:rsid w:val="00ED6E4D"/>
    <w:rsid w:val="00EE15E4"/>
    <w:rsid w:val="00EE4CDA"/>
    <w:rsid w:val="00EE4CF4"/>
    <w:rsid w:val="00EF0D04"/>
    <w:rsid w:val="00EF14ED"/>
    <w:rsid w:val="00F00879"/>
    <w:rsid w:val="00F0289E"/>
    <w:rsid w:val="00F044C5"/>
    <w:rsid w:val="00F07AC4"/>
    <w:rsid w:val="00F07CC8"/>
    <w:rsid w:val="00F1085E"/>
    <w:rsid w:val="00F15489"/>
    <w:rsid w:val="00F21299"/>
    <w:rsid w:val="00F213AD"/>
    <w:rsid w:val="00F220A0"/>
    <w:rsid w:val="00F249C2"/>
    <w:rsid w:val="00F2707A"/>
    <w:rsid w:val="00F3035C"/>
    <w:rsid w:val="00F3282D"/>
    <w:rsid w:val="00F35596"/>
    <w:rsid w:val="00F3778C"/>
    <w:rsid w:val="00F41FEB"/>
    <w:rsid w:val="00F425ED"/>
    <w:rsid w:val="00F42DEF"/>
    <w:rsid w:val="00F43DC8"/>
    <w:rsid w:val="00F43F8B"/>
    <w:rsid w:val="00F443F3"/>
    <w:rsid w:val="00F450A1"/>
    <w:rsid w:val="00F47C90"/>
    <w:rsid w:val="00F50E96"/>
    <w:rsid w:val="00F52782"/>
    <w:rsid w:val="00F55C90"/>
    <w:rsid w:val="00F642B7"/>
    <w:rsid w:val="00F663F0"/>
    <w:rsid w:val="00F67136"/>
    <w:rsid w:val="00F70EB2"/>
    <w:rsid w:val="00F70F64"/>
    <w:rsid w:val="00F73880"/>
    <w:rsid w:val="00F73B35"/>
    <w:rsid w:val="00F747D9"/>
    <w:rsid w:val="00F75136"/>
    <w:rsid w:val="00F75CE9"/>
    <w:rsid w:val="00F81058"/>
    <w:rsid w:val="00F829F0"/>
    <w:rsid w:val="00F849EA"/>
    <w:rsid w:val="00F85B9B"/>
    <w:rsid w:val="00F902D9"/>
    <w:rsid w:val="00F92882"/>
    <w:rsid w:val="00F92B80"/>
    <w:rsid w:val="00F92EF4"/>
    <w:rsid w:val="00F93630"/>
    <w:rsid w:val="00F94E26"/>
    <w:rsid w:val="00F952D5"/>
    <w:rsid w:val="00FA158A"/>
    <w:rsid w:val="00FA1869"/>
    <w:rsid w:val="00FA2930"/>
    <w:rsid w:val="00FA295B"/>
    <w:rsid w:val="00FA2C58"/>
    <w:rsid w:val="00FA30CC"/>
    <w:rsid w:val="00FB0483"/>
    <w:rsid w:val="00FB0971"/>
    <w:rsid w:val="00FB1C27"/>
    <w:rsid w:val="00FB32BE"/>
    <w:rsid w:val="00FB3D01"/>
    <w:rsid w:val="00FB405A"/>
    <w:rsid w:val="00FB4910"/>
    <w:rsid w:val="00FB5A87"/>
    <w:rsid w:val="00FB6B8A"/>
    <w:rsid w:val="00FB6F50"/>
    <w:rsid w:val="00FC094F"/>
    <w:rsid w:val="00FC0DD0"/>
    <w:rsid w:val="00FC0E64"/>
    <w:rsid w:val="00FC2641"/>
    <w:rsid w:val="00FC29D6"/>
    <w:rsid w:val="00FC3861"/>
    <w:rsid w:val="00FC3FF3"/>
    <w:rsid w:val="00FC4A05"/>
    <w:rsid w:val="00FC6933"/>
    <w:rsid w:val="00FC7852"/>
    <w:rsid w:val="00FD22CE"/>
    <w:rsid w:val="00FD2C52"/>
    <w:rsid w:val="00FD4D44"/>
    <w:rsid w:val="00FE016E"/>
    <w:rsid w:val="00FE2945"/>
    <w:rsid w:val="00FF1739"/>
    <w:rsid w:val="00FF4E3C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53D856-41E5-49D3-AE25-D91A284A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E189-9373-48C9-85B7-14E058F9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Дуда Ольга Владимировна</cp:lastModifiedBy>
  <cp:revision>42</cp:revision>
  <cp:lastPrinted>2015-01-19T03:47:00Z</cp:lastPrinted>
  <dcterms:created xsi:type="dcterms:W3CDTF">2016-01-18T00:35:00Z</dcterms:created>
  <dcterms:modified xsi:type="dcterms:W3CDTF">2016-05-20T09:31:00Z</dcterms:modified>
</cp:coreProperties>
</file>