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C" w:rsidRPr="00DA0FF8" w:rsidRDefault="004A260C" w:rsidP="004A2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 ЗИМИНСКОГО РАЙОННОГО МУНИЦИПАЛЬНОГО ОБРАЗОВАНИЯ</w:t>
      </w:r>
    </w:p>
    <w:p w:rsidR="004A260C" w:rsidRDefault="004A260C" w:rsidP="004A260C">
      <w:pPr>
        <w:jc w:val="center"/>
        <w:rPr>
          <w:b/>
          <w:sz w:val="36"/>
        </w:rPr>
      </w:pPr>
      <w:r>
        <w:rPr>
          <w:b/>
          <w:sz w:val="36"/>
        </w:rPr>
        <w:t>П Р И К А З</w:t>
      </w:r>
    </w:p>
    <w:p w:rsidR="004A260C" w:rsidRDefault="004A260C" w:rsidP="004A260C">
      <w:pPr>
        <w:jc w:val="center"/>
        <w:rPr>
          <w:b/>
        </w:rPr>
      </w:pPr>
    </w:p>
    <w:p w:rsidR="004A260C" w:rsidRDefault="004A260C" w:rsidP="004A260C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7"/>
        <w:gridCol w:w="1843"/>
        <w:gridCol w:w="4252"/>
        <w:gridCol w:w="2127"/>
      </w:tblGrid>
      <w:tr w:rsidR="004A260C" w:rsidRPr="00AF5B7C" w:rsidTr="004A7C0F">
        <w:trPr>
          <w:trHeight w:val="146"/>
        </w:trPr>
        <w:tc>
          <w:tcPr>
            <w:tcW w:w="817" w:type="dxa"/>
          </w:tcPr>
          <w:p w:rsidR="004A260C" w:rsidRDefault="004A260C" w:rsidP="004A7C0F">
            <w:pPr>
              <w:jc w:val="right"/>
              <w:rPr>
                <w:b/>
                <w:lang w:val="en-US"/>
              </w:rPr>
            </w:pPr>
            <w:r w:rsidRPr="00FD045B">
              <w:rPr>
                <w:b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60C" w:rsidRPr="009F2BCB" w:rsidRDefault="00784D81" w:rsidP="004A7C0F">
            <w:pPr>
              <w:jc w:val="center"/>
              <w:rPr>
                <w:b/>
              </w:rPr>
            </w:pPr>
            <w:r>
              <w:rPr>
                <w:b/>
              </w:rPr>
              <w:t>31.10.2011</w:t>
            </w:r>
          </w:p>
        </w:tc>
        <w:tc>
          <w:tcPr>
            <w:tcW w:w="4252" w:type="dxa"/>
          </w:tcPr>
          <w:p w:rsidR="004A260C" w:rsidRPr="002D5FEA" w:rsidRDefault="004A260C" w:rsidP="004A7C0F">
            <w:pPr>
              <w:jc w:val="right"/>
              <w:rPr>
                <w:b/>
              </w:rPr>
            </w:pPr>
            <w:r>
              <w:rPr>
                <w:b/>
              </w:rPr>
              <w:t>г. Зима                        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A260C" w:rsidRPr="009F2BCB" w:rsidRDefault="00784D81" w:rsidP="004A7C0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4A260C" w:rsidRPr="00AF5B7C" w:rsidRDefault="004A260C" w:rsidP="004A260C">
      <w:pPr>
        <w:jc w:val="center"/>
        <w:rPr>
          <w:b/>
        </w:rPr>
      </w:pPr>
    </w:p>
    <w:p w:rsidR="004A260C" w:rsidRPr="00AF5B7C" w:rsidRDefault="004A260C" w:rsidP="004A260C">
      <w:pPr>
        <w:rPr>
          <w:b/>
        </w:rPr>
      </w:pPr>
    </w:p>
    <w:tbl>
      <w:tblPr>
        <w:tblStyle w:val="a3"/>
        <w:tblpPr w:leftFromText="180" w:rightFromText="180" w:vertAnchor="text" w:tblpX="21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8"/>
      </w:tblGrid>
      <w:tr w:rsidR="004A260C" w:rsidRPr="00AC78DC" w:rsidTr="00656918">
        <w:trPr>
          <w:trHeight w:val="762"/>
        </w:trPr>
        <w:tc>
          <w:tcPr>
            <w:tcW w:w="4538" w:type="dxa"/>
          </w:tcPr>
          <w:p w:rsidR="004A260C" w:rsidRPr="00AF5B7C" w:rsidRDefault="00601618" w:rsidP="00E8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4262F">
              <w:rPr>
                <w:sz w:val="24"/>
                <w:szCs w:val="24"/>
              </w:rPr>
              <w:t>б утверждении</w:t>
            </w:r>
            <w:r>
              <w:rPr>
                <w:sz w:val="24"/>
                <w:szCs w:val="24"/>
              </w:rPr>
              <w:t xml:space="preserve"> </w:t>
            </w:r>
            <w:r w:rsidR="00656918" w:rsidRPr="00656918">
              <w:rPr>
                <w:sz w:val="24"/>
                <w:szCs w:val="24"/>
              </w:rPr>
              <w:t>Порядка</w:t>
            </w:r>
            <w:r w:rsidR="00656918" w:rsidRPr="00656918">
              <w:rPr>
                <w:sz w:val="24"/>
                <w:szCs w:val="24"/>
              </w:rPr>
              <w:br w:type="textWrapping" w:clear="all"/>
              <w:t xml:space="preserve">санкционирования расходов бюджетных </w:t>
            </w:r>
            <w:r w:rsidR="00E8303A">
              <w:rPr>
                <w:sz w:val="24"/>
                <w:szCs w:val="24"/>
              </w:rPr>
              <w:t xml:space="preserve">и автономных </w:t>
            </w:r>
            <w:r w:rsidR="00656918" w:rsidRPr="00656918">
              <w:rPr>
                <w:sz w:val="24"/>
                <w:szCs w:val="24"/>
              </w:rPr>
              <w:t>учреждений</w:t>
            </w:r>
            <w:r w:rsidR="00E8303A" w:rsidRPr="00E83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8303A">
              <w:rPr>
                <w:sz w:val="24"/>
                <w:szCs w:val="24"/>
              </w:rPr>
              <w:t>Зиминского районного муниципального образования, источником обеспечения которых являются субсидии, полученные на иные цели и бюджетные инвестиции</w:t>
            </w:r>
          </w:p>
        </w:tc>
      </w:tr>
    </w:tbl>
    <w:p w:rsidR="004A260C" w:rsidRPr="00AC78DC" w:rsidRDefault="004A260C" w:rsidP="004A260C">
      <w:pPr>
        <w:ind w:left="142" w:right="6660"/>
        <w:rPr>
          <w:b/>
        </w:rPr>
      </w:pPr>
      <w:r w:rsidRPr="00AC78DC">
        <w:rPr>
          <w:b/>
        </w:rPr>
        <w:br w:type="textWrapping" w:clear="all"/>
      </w:r>
    </w:p>
    <w:p w:rsidR="004A260C" w:rsidRPr="007E6275" w:rsidRDefault="004A260C" w:rsidP="004A260C">
      <w:pPr>
        <w:pStyle w:val="a4"/>
        <w:spacing w:line="240" w:lineRule="auto"/>
        <w:ind w:firstLine="851"/>
        <w:rPr>
          <w:szCs w:val="28"/>
        </w:rPr>
      </w:pPr>
    </w:p>
    <w:p w:rsidR="00601618" w:rsidRDefault="004A260C" w:rsidP="002A1E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17C6">
        <w:rPr>
          <w:sz w:val="28"/>
          <w:szCs w:val="28"/>
        </w:rPr>
        <w:t xml:space="preserve"> </w:t>
      </w:r>
      <w:r w:rsidR="00D335C6">
        <w:rPr>
          <w:sz w:val="28"/>
          <w:szCs w:val="28"/>
        </w:rPr>
        <w:t>целях реализации</w:t>
      </w:r>
      <w:r w:rsidR="00601618">
        <w:rPr>
          <w:sz w:val="28"/>
          <w:szCs w:val="28"/>
        </w:rPr>
        <w:t xml:space="preserve">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учреждений)»</w:t>
      </w:r>
      <w:r w:rsidR="00CE4D6A">
        <w:rPr>
          <w:sz w:val="28"/>
          <w:szCs w:val="28"/>
        </w:rPr>
        <w:t>, рук</w:t>
      </w:r>
      <w:r w:rsidR="00601618">
        <w:rPr>
          <w:sz w:val="28"/>
          <w:szCs w:val="28"/>
        </w:rPr>
        <w:t>оводствуясь пунктом 10 Положения о Финансовом управлении Зиминского райо</w:t>
      </w:r>
      <w:r w:rsidR="003A29B9">
        <w:rPr>
          <w:sz w:val="28"/>
          <w:szCs w:val="28"/>
        </w:rPr>
        <w:t>нного муниципального образования, утвержденного Решением Думы Зиминского муниципального района</w:t>
      </w:r>
      <w:r w:rsidR="00601618">
        <w:rPr>
          <w:sz w:val="28"/>
          <w:szCs w:val="28"/>
        </w:rPr>
        <w:t xml:space="preserve"> от 27 января 2010 года № 24</w:t>
      </w:r>
      <w:r w:rsidR="002A1ED6">
        <w:rPr>
          <w:sz w:val="28"/>
          <w:szCs w:val="28"/>
        </w:rPr>
        <w:t xml:space="preserve">, </w:t>
      </w:r>
    </w:p>
    <w:p w:rsidR="004A260C" w:rsidRDefault="004A260C" w:rsidP="002A1ED6">
      <w:pPr>
        <w:suppressAutoHyphens/>
        <w:ind w:firstLine="567"/>
        <w:jc w:val="both"/>
        <w:rPr>
          <w:sz w:val="28"/>
          <w:szCs w:val="28"/>
        </w:rPr>
      </w:pPr>
      <w:r w:rsidRPr="00446149">
        <w:rPr>
          <w:sz w:val="28"/>
          <w:szCs w:val="28"/>
        </w:rPr>
        <w:t>П Р И К А З Ы В А Ю :</w:t>
      </w:r>
    </w:p>
    <w:p w:rsidR="004A260C" w:rsidRDefault="004A260C" w:rsidP="004A260C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775E">
        <w:rPr>
          <w:sz w:val="28"/>
          <w:szCs w:val="28"/>
        </w:rPr>
        <w:t xml:space="preserve"> </w:t>
      </w:r>
      <w:r w:rsidR="001B093D">
        <w:rPr>
          <w:sz w:val="28"/>
          <w:szCs w:val="28"/>
        </w:rPr>
        <w:t>Утвердить</w:t>
      </w:r>
      <w:r w:rsidR="00656918">
        <w:rPr>
          <w:sz w:val="28"/>
          <w:szCs w:val="28"/>
        </w:rPr>
        <w:t xml:space="preserve"> </w:t>
      </w:r>
      <w:r w:rsidR="00601618">
        <w:rPr>
          <w:sz w:val="28"/>
          <w:szCs w:val="28"/>
        </w:rPr>
        <w:t>прилагаемый</w:t>
      </w:r>
      <w:r w:rsidR="00656918">
        <w:rPr>
          <w:sz w:val="28"/>
          <w:szCs w:val="28"/>
        </w:rPr>
        <w:t xml:space="preserve"> </w:t>
      </w:r>
      <w:r w:rsidR="00656918" w:rsidRPr="00A1555B">
        <w:rPr>
          <w:sz w:val="28"/>
          <w:szCs w:val="28"/>
        </w:rPr>
        <w:t>Порядок</w:t>
      </w:r>
      <w:r w:rsidR="00656918">
        <w:rPr>
          <w:sz w:val="28"/>
          <w:szCs w:val="28"/>
        </w:rPr>
        <w:t xml:space="preserve"> </w:t>
      </w:r>
      <w:r w:rsidR="00E8303A" w:rsidRPr="00E8303A">
        <w:rPr>
          <w:sz w:val="28"/>
          <w:szCs w:val="28"/>
        </w:rPr>
        <w:t>санкционирования расходов бюджетных и автономных учреждений  Зиминского районного муниципального образования, источником обеспечения которых являются субсидии, полученные на иные цели и бюджетные инвестиции</w:t>
      </w:r>
      <w:r w:rsidR="001B093D">
        <w:rPr>
          <w:sz w:val="28"/>
          <w:szCs w:val="28"/>
        </w:rPr>
        <w:t>.</w:t>
      </w:r>
    </w:p>
    <w:p w:rsidR="00D335C6" w:rsidRDefault="003A29B9" w:rsidP="00D335C6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3A29B9">
        <w:rPr>
          <w:sz w:val="28"/>
          <w:szCs w:val="28"/>
        </w:rPr>
        <w:t>2</w:t>
      </w:r>
      <w:r w:rsidR="001B093D">
        <w:rPr>
          <w:sz w:val="28"/>
          <w:szCs w:val="28"/>
        </w:rPr>
        <w:t>.</w:t>
      </w:r>
      <w:r w:rsidR="0086775E">
        <w:rPr>
          <w:sz w:val="28"/>
          <w:szCs w:val="28"/>
        </w:rPr>
        <w:t xml:space="preserve"> </w:t>
      </w:r>
      <w:r w:rsidR="00D335C6">
        <w:rPr>
          <w:sz w:val="28"/>
          <w:szCs w:val="28"/>
        </w:rPr>
        <w:t xml:space="preserve">Казначейскому отделу Финансового управления Зиминского районного муниципального образования (Гудов А.В.) </w:t>
      </w:r>
      <w:r w:rsidR="00656918">
        <w:rPr>
          <w:sz w:val="28"/>
          <w:szCs w:val="28"/>
        </w:rPr>
        <w:t>ознакомить с настоящим приказом</w:t>
      </w:r>
      <w:r w:rsidR="00D335C6">
        <w:rPr>
          <w:sz w:val="28"/>
          <w:szCs w:val="28"/>
        </w:rPr>
        <w:t xml:space="preserve"> </w:t>
      </w:r>
      <w:r w:rsidR="00656918">
        <w:rPr>
          <w:sz w:val="28"/>
          <w:szCs w:val="28"/>
        </w:rPr>
        <w:t xml:space="preserve">и.о. начальника </w:t>
      </w:r>
      <w:r w:rsidR="00656918" w:rsidRPr="004D5550">
        <w:rPr>
          <w:sz w:val="28"/>
          <w:szCs w:val="28"/>
        </w:rPr>
        <w:t>отдел</w:t>
      </w:r>
      <w:r w:rsidR="00656918">
        <w:rPr>
          <w:sz w:val="28"/>
          <w:szCs w:val="28"/>
        </w:rPr>
        <w:t>а</w:t>
      </w:r>
      <w:r w:rsidR="00656918" w:rsidRPr="004D5550">
        <w:rPr>
          <w:sz w:val="28"/>
          <w:szCs w:val="28"/>
        </w:rPr>
        <w:t xml:space="preserve"> отчетности, анализа и методологии в сфере финансов и муниципального долга Финансового управления</w:t>
      </w:r>
      <w:r w:rsidR="00656918">
        <w:rPr>
          <w:sz w:val="28"/>
          <w:szCs w:val="28"/>
        </w:rPr>
        <w:t xml:space="preserve"> Зиминского районного муниципального образования</w:t>
      </w:r>
      <w:r w:rsidR="00BA5F40">
        <w:rPr>
          <w:sz w:val="28"/>
          <w:szCs w:val="28"/>
        </w:rPr>
        <w:t xml:space="preserve"> (Старкова Н.В.) и</w:t>
      </w:r>
      <w:r w:rsidR="00656918">
        <w:rPr>
          <w:sz w:val="28"/>
          <w:szCs w:val="28"/>
        </w:rPr>
        <w:t xml:space="preserve"> </w:t>
      </w:r>
      <w:r w:rsidR="00D335C6">
        <w:rPr>
          <w:sz w:val="28"/>
          <w:szCs w:val="28"/>
        </w:rPr>
        <w:t>главных распорядителей средств местного бюджета.</w:t>
      </w:r>
    </w:p>
    <w:p w:rsidR="001B093D" w:rsidRDefault="003A29B9" w:rsidP="004A260C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3A29B9">
        <w:rPr>
          <w:sz w:val="28"/>
          <w:szCs w:val="28"/>
        </w:rPr>
        <w:t>3</w:t>
      </w:r>
      <w:r w:rsidR="00D335C6">
        <w:rPr>
          <w:sz w:val="28"/>
          <w:szCs w:val="28"/>
        </w:rPr>
        <w:t>.</w:t>
      </w:r>
      <w:r w:rsidR="0086775E">
        <w:rPr>
          <w:sz w:val="28"/>
          <w:szCs w:val="28"/>
        </w:rPr>
        <w:t xml:space="preserve"> Контроль за исполнением настоящего приказа возложить на начальника казначейского отдела Финансового управления Зиминского районного муниципального образования Гудова А.В.</w:t>
      </w:r>
    </w:p>
    <w:p w:rsidR="007B00FC" w:rsidRDefault="007B00FC" w:rsidP="004A260C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:rsidR="004A260C" w:rsidRDefault="004A260C" w:rsidP="004A260C"/>
    <w:p w:rsidR="004A260C" w:rsidRDefault="004A260C" w:rsidP="004A260C"/>
    <w:p w:rsidR="00184083" w:rsidRDefault="006A6BF6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4A260C" w:rsidRPr="00AF5B7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A260C" w:rsidRPr="00AF5B7C">
        <w:rPr>
          <w:sz w:val="28"/>
          <w:szCs w:val="28"/>
        </w:rPr>
        <w:t xml:space="preserve"> финансового управления                       </w:t>
      </w:r>
      <w:r>
        <w:rPr>
          <w:sz w:val="28"/>
          <w:szCs w:val="28"/>
        </w:rPr>
        <w:t xml:space="preserve">         Л.Ю. Помогаева</w:t>
      </w:r>
    </w:p>
    <w:p w:rsidR="00913338" w:rsidRDefault="00913338">
      <w:pPr>
        <w:rPr>
          <w:sz w:val="28"/>
          <w:szCs w:val="28"/>
        </w:rPr>
      </w:pPr>
    </w:p>
    <w:p w:rsidR="00913338" w:rsidRDefault="00913338">
      <w:pPr>
        <w:rPr>
          <w:sz w:val="28"/>
          <w:szCs w:val="28"/>
        </w:rPr>
      </w:pPr>
    </w:p>
    <w:p w:rsidR="00913338" w:rsidRDefault="00913338">
      <w:pPr>
        <w:rPr>
          <w:sz w:val="28"/>
          <w:szCs w:val="28"/>
        </w:rPr>
      </w:pPr>
    </w:p>
    <w:p w:rsidR="00913338" w:rsidRPr="00A1555B" w:rsidRDefault="00913338" w:rsidP="00913338">
      <w:pPr>
        <w:suppressAutoHyphens/>
        <w:ind w:left="5529"/>
        <w:rPr>
          <w:sz w:val="28"/>
          <w:szCs w:val="28"/>
        </w:rPr>
      </w:pPr>
      <w:r w:rsidRPr="00A1555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913338" w:rsidRPr="00E44AD9" w:rsidRDefault="00913338" w:rsidP="00913338">
      <w:pPr>
        <w:suppressAutoHyphens/>
        <w:ind w:left="5529"/>
        <w:rPr>
          <w:sz w:val="28"/>
          <w:szCs w:val="28"/>
        </w:rPr>
      </w:pPr>
      <w:r w:rsidRPr="00A1555B">
        <w:rPr>
          <w:sz w:val="28"/>
          <w:szCs w:val="28"/>
        </w:rPr>
        <w:t xml:space="preserve">к приказу </w:t>
      </w:r>
      <w:r w:rsidRPr="00E44AD9">
        <w:rPr>
          <w:sz w:val="28"/>
          <w:szCs w:val="28"/>
        </w:rPr>
        <w:t>Финансовог</w:t>
      </w:r>
      <w:r>
        <w:rPr>
          <w:sz w:val="28"/>
          <w:szCs w:val="28"/>
        </w:rPr>
        <w:t xml:space="preserve">о </w:t>
      </w:r>
      <w:r w:rsidRPr="00E44AD9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Зиминского районного муниципального образования</w:t>
      </w:r>
    </w:p>
    <w:p w:rsidR="00913338" w:rsidRPr="00A1555B" w:rsidRDefault="00913338" w:rsidP="00913338">
      <w:pPr>
        <w:suppressAutoHyphens/>
        <w:spacing w:after="240"/>
        <w:ind w:left="5529"/>
        <w:rPr>
          <w:sz w:val="28"/>
          <w:szCs w:val="28"/>
          <w:u w:val="single"/>
        </w:rPr>
      </w:pPr>
      <w:r w:rsidRPr="00A1555B">
        <w:rPr>
          <w:sz w:val="28"/>
          <w:szCs w:val="28"/>
        </w:rPr>
        <w:t xml:space="preserve">от </w:t>
      </w:r>
      <w:r w:rsidR="00784D81">
        <w:rPr>
          <w:sz w:val="28"/>
          <w:szCs w:val="28"/>
        </w:rPr>
        <w:t>31.10.2011</w:t>
      </w:r>
      <w:r>
        <w:rPr>
          <w:sz w:val="28"/>
          <w:szCs w:val="28"/>
        </w:rPr>
        <w:t xml:space="preserve">    </w:t>
      </w:r>
      <w:r w:rsidRPr="00A1555B">
        <w:rPr>
          <w:sz w:val="28"/>
          <w:szCs w:val="28"/>
        </w:rPr>
        <w:t xml:space="preserve">№ </w:t>
      </w:r>
      <w:r w:rsidR="00784D81">
        <w:rPr>
          <w:sz w:val="28"/>
          <w:szCs w:val="28"/>
        </w:rPr>
        <w:t>38</w:t>
      </w:r>
    </w:p>
    <w:p w:rsidR="00913338" w:rsidRPr="00A1555B" w:rsidRDefault="00913338" w:rsidP="00913338">
      <w:pPr>
        <w:suppressAutoHyphens/>
        <w:spacing w:after="240"/>
        <w:jc w:val="center"/>
        <w:rPr>
          <w:sz w:val="28"/>
          <w:szCs w:val="28"/>
        </w:rPr>
      </w:pPr>
      <w:r w:rsidRPr="00A1555B">
        <w:rPr>
          <w:sz w:val="28"/>
          <w:szCs w:val="28"/>
        </w:rPr>
        <w:t>Порядок</w:t>
      </w:r>
      <w:r w:rsidRPr="00A1555B">
        <w:rPr>
          <w:sz w:val="28"/>
          <w:szCs w:val="28"/>
        </w:rPr>
        <w:br w:type="textWrapping" w:clear="all"/>
      </w:r>
      <w:r w:rsidRPr="00A1555B">
        <w:rPr>
          <w:sz w:val="28"/>
        </w:rPr>
        <w:t xml:space="preserve">санкционирования расходов бюджетных учреждений, источником финансового обеспечения которых являются средства, полученные бюджетными учреждениями </w:t>
      </w:r>
      <w:r w:rsidRPr="00771BAA">
        <w:rPr>
          <w:sz w:val="28"/>
        </w:rPr>
        <w:t xml:space="preserve">Зиминского района </w:t>
      </w:r>
      <w:r w:rsidRPr="00A1555B">
        <w:rPr>
          <w:sz w:val="28"/>
          <w:szCs w:val="28"/>
        </w:rPr>
        <w:t>в соответствии с абзацем вторым пункта 1 статьи 78.1 и пунктом 5 статьи 79 Бюджетного кодекса Российской Федерации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Операции со средствами, полученными бюджетным учреждением (далее - учреждение) в соответствии с абзацем вторым пункта 1 статьи 78.1 и пунктом 5 статьи 79 Бюджетного кодекса Российской Федерации (далее  - целевые средства), поступающими учреждению, учитываются на целевом лицевом счете бюджетного учреждения, открытом в </w:t>
      </w:r>
      <w:r>
        <w:rPr>
          <w:sz w:val="28"/>
          <w:szCs w:val="28"/>
        </w:rPr>
        <w:t xml:space="preserve">казначейском отделе Финансового управления Зиминского районного муниципального образования (далее – Финансовое управление) </w:t>
      </w:r>
      <w:r w:rsidRPr="00A1555B">
        <w:rPr>
          <w:sz w:val="28"/>
          <w:szCs w:val="28"/>
        </w:rPr>
        <w:t xml:space="preserve">в соответствии с порядком открытия и ведения лицевых счетов </w:t>
      </w:r>
      <w:r>
        <w:rPr>
          <w:sz w:val="28"/>
          <w:szCs w:val="28"/>
        </w:rPr>
        <w:t>Финансовым управлением.</w:t>
      </w:r>
      <w:r w:rsidRPr="00A1555B">
        <w:rPr>
          <w:sz w:val="28"/>
          <w:szCs w:val="28"/>
        </w:rPr>
        <w:t xml:space="preserve"> 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Исполнительный орган </w:t>
      </w:r>
      <w:r>
        <w:rPr>
          <w:sz w:val="28"/>
          <w:szCs w:val="28"/>
        </w:rPr>
        <w:t>муниципальной</w:t>
      </w:r>
      <w:r w:rsidRPr="00A1555B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Зиминского района</w:t>
      </w:r>
      <w:r w:rsidRPr="00A1555B">
        <w:rPr>
          <w:sz w:val="28"/>
          <w:szCs w:val="28"/>
        </w:rPr>
        <w:t xml:space="preserve">, осуществляющий функции и полномочия учредителя в отношении учреждения (далее – учредитель), ежегодно, до 15 ноября, представляет в </w:t>
      </w:r>
      <w:r w:rsidRPr="004D5550">
        <w:rPr>
          <w:sz w:val="28"/>
          <w:szCs w:val="28"/>
        </w:rPr>
        <w:t>отдел отчетности, анализа и методологии в сфере финансов и муниципального долга</w:t>
      </w:r>
      <w:r w:rsidRPr="00A15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управления </w:t>
      </w:r>
      <w:r w:rsidRPr="00A1555B">
        <w:rPr>
          <w:sz w:val="28"/>
          <w:szCs w:val="28"/>
        </w:rPr>
        <w:t>перечень целевых средств на очередной финансовый год (далее – перечень) согласно приложению 1 к настоящему Порядку.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В течение 3 рабочих дней </w:t>
      </w:r>
      <w:r w:rsidRPr="004D5550">
        <w:rPr>
          <w:sz w:val="28"/>
          <w:szCs w:val="28"/>
        </w:rPr>
        <w:t xml:space="preserve">отдел отчетности, анализа и методологии в сфере финансов и муниципального долга Финансового управления </w:t>
      </w:r>
      <w:r>
        <w:rPr>
          <w:sz w:val="28"/>
          <w:szCs w:val="28"/>
        </w:rPr>
        <w:t xml:space="preserve">согласовывает и присваивает целевым средствам </w:t>
      </w:r>
      <w:r w:rsidRPr="00A1555B">
        <w:rPr>
          <w:sz w:val="28"/>
          <w:szCs w:val="28"/>
        </w:rPr>
        <w:t xml:space="preserve">уникальный дополнительный код расходов (далее – </w:t>
      </w:r>
      <w:r>
        <w:rPr>
          <w:sz w:val="28"/>
          <w:szCs w:val="28"/>
        </w:rPr>
        <w:t>тип средств</w:t>
      </w:r>
      <w:r w:rsidRPr="00A1555B">
        <w:rPr>
          <w:sz w:val="28"/>
          <w:szCs w:val="28"/>
        </w:rPr>
        <w:t>) по каждой строке перечня</w:t>
      </w:r>
      <w:r>
        <w:rPr>
          <w:sz w:val="28"/>
          <w:szCs w:val="28"/>
        </w:rPr>
        <w:t>.</w:t>
      </w:r>
    </w:p>
    <w:p w:rsidR="00913338" w:rsidRPr="00A1555B" w:rsidRDefault="00913338" w:rsidP="00913338">
      <w:pPr>
        <w:ind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При наличии замечаний к перечню </w:t>
      </w:r>
      <w:r w:rsidRPr="004D5550">
        <w:rPr>
          <w:sz w:val="28"/>
          <w:szCs w:val="28"/>
        </w:rPr>
        <w:t>отдел отчетности, анализа и методологии в сфере финансов и муниципального долга Финансового управления</w:t>
      </w:r>
      <w:r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>не позднее 3 рабочих дней, следующих за днем представления перечня, направляет их учредителю с указанием причин возврата, для их  устранения в течение 1 рабочего дня.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При формировании показателей сводной бюджетной росписи в автоматизированной системе </w:t>
      </w:r>
      <w:r>
        <w:rPr>
          <w:sz w:val="28"/>
          <w:szCs w:val="28"/>
        </w:rPr>
        <w:t>«Бюджет»</w:t>
      </w:r>
      <w:r w:rsidRPr="00A1555B"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 xml:space="preserve">учредителями осуществляется обязательная детализация целевых средств по соответствующим </w:t>
      </w:r>
      <w:r>
        <w:rPr>
          <w:sz w:val="28"/>
          <w:szCs w:val="28"/>
        </w:rPr>
        <w:t>типам средств,</w:t>
      </w:r>
      <w:r w:rsidRPr="00A1555B">
        <w:rPr>
          <w:sz w:val="28"/>
          <w:szCs w:val="28"/>
        </w:rPr>
        <w:t xml:space="preserve"> в соответствии с Порядком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A1555B">
        <w:rPr>
          <w:sz w:val="28"/>
          <w:szCs w:val="28"/>
        </w:rPr>
        <w:t xml:space="preserve"> бюджета и бюджетных росписей главных </w:t>
      </w:r>
      <w:r w:rsidRPr="00A1555B">
        <w:rPr>
          <w:sz w:val="28"/>
          <w:szCs w:val="28"/>
        </w:rPr>
        <w:lastRenderedPageBreak/>
        <w:t xml:space="preserve">распорядителей средств </w:t>
      </w:r>
      <w:r>
        <w:rPr>
          <w:sz w:val="28"/>
          <w:szCs w:val="28"/>
        </w:rPr>
        <w:t>местного</w:t>
      </w:r>
      <w:r w:rsidRPr="00A1555B">
        <w:rPr>
          <w:sz w:val="28"/>
          <w:szCs w:val="28"/>
        </w:rPr>
        <w:t xml:space="preserve"> бюджета, утверждаемым </w:t>
      </w:r>
      <w:r>
        <w:rPr>
          <w:sz w:val="28"/>
          <w:szCs w:val="28"/>
        </w:rPr>
        <w:t>Финансовым управлением</w:t>
      </w:r>
      <w:r w:rsidRPr="00A1555B">
        <w:rPr>
          <w:sz w:val="28"/>
          <w:szCs w:val="28"/>
        </w:rPr>
        <w:t>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После утверждения бюджетной росписи (внесения изменений в нее, в части относящейся к целевым средствам) учредители представляют в </w:t>
      </w:r>
      <w:r>
        <w:rPr>
          <w:sz w:val="28"/>
          <w:szCs w:val="28"/>
        </w:rPr>
        <w:t xml:space="preserve">казначейский отдел </w:t>
      </w:r>
      <w:r w:rsidRPr="004D5550">
        <w:rPr>
          <w:sz w:val="28"/>
          <w:szCs w:val="28"/>
        </w:rPr>
        <w:t>Финансового управления</w:t>
      </w:r>
      <w:r w:rsidRPr="00A1555B">
        <w:rPr>
          <w:sz w:val="28"/>
          <w:szCs w:val="28"/>
        </w:rPr>
        <w:t xml:space="preserve"> сведения о целевых средствах подведомственных учреждений на текущий финансовый год согласно приложению </w:t>
      </w:r>
      <w:r w:rsidRPr="00A1555B">
        <w:rPr>
          <w:sz w:val="28"/>
          <w:szCs w:val="28"/>
          <w:lang w:val="en-US"/>
        </w:rPr>
        <w:t>2</w:t>
      </w:r>
      <w:r w:rsidRPr="00A1555B">
        <w:rPr>
          <w:sz w:val="28"/>
          <w:szCs w:val="28"/>
        </w:rPr>
        <w:t xml:space="preserve"> к настоящему Порядку (далее – сведения).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При внесении в течение финансового года изменений в перечень и сведения учредитель в течение 3 рабочих дней со дня внесения изменений направляет их в </w:t>
      </w:r>
      <w:r w:rsidRPr="004D5550">
        <w:rPr>
          <w:sz w:val="28"/>
          <w:szCs w:val="28"/>
        </w:rPr>
        <w:t>отдел отчетности, анализа и методологии в сфере финансов и муниципального долга</w:t>
      </w:r>
      <w:r w:rsidRPr="00A1555B">
        <w:rPr>
          <w:sz w:val="28"/>
          <w:szCs w:val="28"/>
        </w:rPr>
        <w:t xml:space="preserve"> согласно приложениям 3 и 4 к настоящему порядку соответственно. Дальнейшая процедура согласования осуществляется в соответствии с пункт</w:t>
      </w:r>
      <w:r>
        <w:rPr>
          <w:sz w:val="28"/>
          <w:szCs w:val="28"/>
        </w:rPr>
        <w:t>ом</w:t>
      </w:r>
      <w:r w:rsidRPr="00A1555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1555B">
        <w:rPr>
          <w:sz w:val="28"/>
          <w:szCs w:val="28"/>
        </w:rPr>
        <w:t xml:space="preserve"> настоящего Порядка.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Для перечисления целевых средств на лицевые счета подведомственных учреждений учредители представляют в </w:t>
      </w:r>
      <w:r>
        <w:rPr>
          <w:sz w:val="28"/>
          <w:szCs w:val="28"/>
        </w:rPr>
        <w:t xml:space="preserve">казначейский отдел </w:t>
      </w:r>
      <w:r w:rsidRPr="004D5550">
        <w:rPr>
          <w:sz w:val="28"/>
          <w:szCs w:val="28"/>
        </w:rPr>
        <w:t>Финансового управления</w:t>
      </w:r>
      <w:r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 xml:space="preserve">заявки на оплату расходов (далее – Заявки), оформленные в соответствии с приказом </w:t>
      </w:r>
      <w:r>
        <w:rPr>
          <w:sz w:val="28"/>
          <w:szCs w:val="28"/>
        </w:rPr>
        <w:t>Финансового управления № 01-а  от 12.01.2009 года</w:t>
      </w:r>
      <w:r w:rsidRPr="00A1555B">
        <w:rPr>
          <w:sz w:val="28"/>
          <w:szCs w:val="28"/>
        </w:rPr>
        <w:t xml:space="preserve"> «Об утверждении порядка исполнения </w:t>
      </w:r>
      <w:r>
        <w:rPr>
          <w:sz w:val="28"/>
          <w:szCs w:val="28"/>
        </w:rPr>
        <w:t>местного бюджета по расходам</w:t>
      </w:r>
      <w:r w:rsidRPr="00A1555B">
        <w:rPr>
          <w:sz w:val="28"/>
          <w:szCs w:val="28"/>
        </w:rPr>
        <w:t xml:space="preserve">» (далее – приказ </w:t>
      </w:r>
      <w:r>
        <w:rPr>
          <w:sz w:val="28"/>
          <w:szCs w:val="28"/>
        </w:rPr>
        <w:t>01-а</w:t>
      </w:r>
      <w:r w:rsidRPr="00A1555B">
        <w:rPr>
          <w:sz w:val="28"/>
          <w:szCs w:val="28"/>
        </w:rPr>
        <w:t xml:space="preserve">). На основании санкционированных к оплате Заявок учредителей </w:t>
      </w:r>
      <w:r>
        <w:rPr>
          <w:sz w:val="28"/>
          <w:szCs w:val="28"/>
        </w:rPr>
        <w:t>казначейский отдел</w:t>
      </w:r>
      <w:r w:rsidRPr="00A1555B">
        <w:rPr>
          <w:sz w:val="28"/>
          <w:szCs w:val="28"/>
        </w:rPr>
        <w:t xml:space="preserve"> </w:t>
      </w:r>
      <w:r w:rsidRPr="004D5550">
        <w:rPr>
          <w:sz w:val="28"/>
          <w:szCs w:val="28"/>
        </w:rPr>
        <w:t>Финансового управления</w:t>
      </w:r>
      <w:r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 xml:space="preserve">формирует платежные поручения на перечисление целевых средств на лицевые счета учреждений, при этом перед текстом назначения платежа проставляется </w:t>
      </w:r>
      <w:r>
        <w:rPr>
          <w:sz w:val="28"/>
          <w:szCs w:val="28"/>
        </w:rPr>
        <w:t>тип средств</w:t>
      </w:r>
      <w:r w:rsidRPr="00A1555B">
        <w:rPr>
          <w:sz w:val="28"/>
          <w:szCs w:val="28"/>
        </w:rPr>
        <w:t>, указанный в Заявках учредителей.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Поступление целевых средств учреждению отражается к</w:t>
      </w:r>
      <w:r>
        <w:rPr>
          <w:sz w:val="28"/>
          <w:szCs w:val="28"/>
        </w:rPr>
        <w:t>азначейским отделом</w:t>
      </w:r>
      <w:r w:rsidRPr="00A1555B">
        <w:rPr>
          <w:sz w:val="28"/>
          <w:szCs w:val="28"/>
        </w:rPr>
        <w:t xml:space="preserve"> </w:t>
      </w:r>
      <w:r w:rsidRPr="004D5550">
        <w:rPr>
          <w:sz w:val="28"/>
          <w:szCs w:val="28"/>
        </w:rPr>
        <w:t>Финансового управления</w:t>
      </w:r>
      <w:r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 xml:space="preserve">на его лицевом счете на основании платежного поручения учредителя в соответствии с </w:t>
      </w:r>
      <w:r>
        <w:rPr>
          <w:sz w:val="28"/>
          <w:szCs w:val="28"/>
        </w:rPr>
        <w:t>типом средств</w:t>
      </w:r>
      <w:r w:rsidRPr="00A1555B">
        <w:rPr>
          <w:sz w:val="28"/>
          <w:szCs w:val="28"/>
        </w:rPr>
        <w:t xml:space="preserve">, указанным согласно пункту </w:t>
      </w:r>
      <w:r>
        <w:rPr>
          <w:sz w:val="28"/>
          <w:szCs w:val="28"/>
        </w:rPr>
        <w:t>7</w:t>
      </w:r>
      <w:r w:rsidRPr="00A1555B">
        <w:rPr>
          <w:sz w:val="28"/>
          <w:szCs w:val="28"/>
        </w:rPr>
        <w:t xml:space="preserve"> настоящего Порядка.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Операции по кассовым выплатам осуществляются в пределах средств на целевом лицевом счете бюджетного учреждения, поступивших по соответствующему </w:t>
      </w:r>
      <w:r>
        <w:rPr>
          <w:sz w:val="28"/>
          <w:szCs w:val="28"/>
        </w:rPr>
        <w:t>типу средств</w:t>
      </w:r>
      <w:r w:rsidRPr="00A1555B">
        <w:rPr>
          <w:sz w:val="28"/>
          <w:szCs w:val="28"/>
        </w:rPr>
        <w:t>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Для проведения кассовых выплат за счет целевых средств учреждением представляются в </w:t>
      </w:r>
      <w:r>
        <w:rPr>
          <w:sz w:val="28"/>
          <w:szCs w:val="28"/>
        </w:rPr>
        <w:t xml:space="preserve">казначейский отдел </w:t>
      </w:r>
      <w:r w:rsidRPr="004D5550">
        <w:rPr>
          <w:sz w:val="28"/>
          <w:szCs w:val="28"/>
        </w:rPr>
        <w:t>Финансового управления</w:t>
      </w:r>
      <w:r w:rsidRPr="00A1555B">
        <w:rPr>
          <w:sz w:val="28"/>
          <w:szCs w:val="28"/>
        </w:rPr>
        <w:t xml:space="preserve"> заявки на оплату расходов (далее – платежные документы).</w:t>
      </w:r>
    </w:p>
    <w:p w:rsidR="00913338" w:rsidRPr="00A1555B" w:rsidRDefault="00913338" w:rsidP="00913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Форма платежного документа и правила заполнения утверждены приказом </w:t>
      </w:r>
      <w:r>
        <w:rPr>
          <w:sz w:val="28"/>
          <w:szCs w:val="28"/>
        </w:rPr>
        <w:t>01-а</w:t>
      </w:r>
      <w:r w:rsidRPr="00A1555B">
        <w:rPr>
          <w:sz w:val="28"/>
          <w:szCs w:val="28"/>
        </w:rPr>
        <w:t>.</w:t>
      </w:r>
    </w:p>
    <w:p w:rsidR="00913338" w:rsidRPr="00A1555B" w:rsidRDefault="00913338" w:rsidP="00913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7CA">
        <w:rPr>
          <w:sz w:val="28"/>
          <w:szCs w:val="28"/>
          <w:highlight w:val="red"/>
        </w:rPr>
        <w:t>Прием платежных и иных документов производится казначейским отделом Финансового управления ежедневно, с 10-00 до 12-00.</w:t>
      </w:r>
    </w:p>
    <w:p w:rsidR="00913338" w:rsidRPr="004D5550" w:rsidRDefault="00913338" w:rsidP="00913338">
      <w:pPr>
        <w:numPr>
          <w:ilvl w:val="0"/>
          <w:numId w:val="1"/>
        </w:numPr>
        <w:tabs>
          <w:tab w:val="left" w:pos="6425"/>
        </w:tabs>
        <w:ind w:left="0" w:firstLine="709"/>
        <w:jc w:val="both"/>
        <w:rPr>
          <w:color w:val="FF0000"/>
          <w:sz w:val="28"/>
          <w:szCs w:val="28"/>
        </w:rPr>
      </w:pPr>
      <w:r w:rsidRPr="004D5550">
        <w:rPr>
          <w:sz w:val="28"/>
          <w:szCs w:val="28"/>
        </w:rPr>
        <w:t>К платежным документам прилагается пакет подтверждающих документов, определенный Перечнем платежных и иных документов, необходимых для санкционирования оплаты целевых расходов, в соответствии с приложением 2 приказа 01-а (далее – перечень подтверждающих документов) и</w:t>
      </w:r>
      <w:r w:rsidRPr="00EA1676">
        <w:rPr>
          <w:sz w:val="28"/>
          <w:szCs w:val="28"/>
        </w:rPr>
        <w:t xml:space="preserve"> </w:t>
      </w:r>
      <w:r w:rsidRPr="00A1555B">
        <w:rPr>
          <w:sz w:val="28"/>
          <w:szCs w:val="28"/>
        </w:rPr>
        <w:t>соглашение о предоставлении целевых средств, заключенное между учреждением и учредителем</w:t>
      </w:r>
      <w:r w:rsidRPr="00EA1676">
        <w:rPr>
          <w:sz w:val="28"/>
          <w:szCs w:val="28"/>
        </w:rPr>
        <w:t>.</w:t>
      </w:r>
      <w:r w:rsidRPr="004D5550">
        <w:rPr>
          <w:sz w:val="28"/>
          <w:szCs w:val="28"/>
        </w:rPr>
        <w:t xml:space="preserve"> 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</w:pPr>
      <w:r w:rsidRPr="004D5550">
        <w:rPr>
          <w:sz w:val="28"/>
          <w:szCs w:val="28"/>
        </w:rPr>
        <w:lastRenderedPageBreak/>
        <w:t>Санкционирование оплаты целевых средств осуществляется казначейским отделом</w:t>
      </w:r>
      <w:r w:rsidRPr="004D5550">
        <w:rPr>
          <w:color w:val="FF0000"/>
          <w:sz w:val="28"/>
          <w:szCs w:val="28"/>
        </w:rPr>
        <w:t xml:space="preserve"> </w:t>
      </w:r>
      <w:r w:rsidRPr="004D5550">
        <w:rPr>
          <w:sz w:val="28"/>
          <w:szCs w:val="28"/>
        </w:rPr>
        <w:t>Финансового управления</w:t>
      </w:r>
      <w:r w:rsidRPr="004D5550">
        <w:rPr>
          <w:color w:val="FF0000"/>
          <w:sz w:val="28"/>
          <w:szCs w:val="28"/>
        </w:rPr>
        <w:t xml:space="preserve"> </w:t>
      </w:r>
      <w:r w:rsidRPr="004D5550">
        <w:rPr>
          <w:sz w:val="28"/>
          <w:szCs w:val="28"/>
        </w:rPr>
        <w:t>не позднее 2 рабочих дней, следующих за днем представления</w:t>
      </w:r>
      <w:r w:rsidRPr="004D5550" w:rsidDel="004109BE">
        <w:rPr>
          <w:sz w:val="28"/>
          <w:szCs w:val="28"/>
        </w:rPr>
        <w:t xml:space="preserve"> </w:t>
      </w:r>
      <w:r w:rsidRPr="004D5550">
        <w:rPr>
          <w:sz w:val="28"/>
          <w:szCs w:val="28"/>
        </w:rPr>
        <w:t>учреждением платежных и иных документов.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При санкционировании оплаты целевых средств к</w:t>
      </w:r>
      <w:r>
        <w:rPr>
          <w:sz w:val="28"/>
          <w:szCs w:val="28"/>
        </w:rPr>
        <w:t>азначейский отдел</w:t>
      </w:r>
      <w:r>
        <w:rPr>
          <w:color w:val="FF0000"/>
          <w:sz w:val="28"/>
          <w:szCs w:val="28"/>
        </w:rPr>
        <w:t xml:space="preserve"> </w:t>
      </w:r>
      <w:r w:rsidRPr="004D5550">
        <w:rPr>
          <w:sz w:val="28"/>
          <w:szCs w:val="28"/>
        </w:rPr>
        <w:t>Финансового управления</w:t>
      </w:r>
      <w:r w:rsidRPr="00A1555B">
        <w:rPr>
          <w:sz w:val="28"/>
          <w:szCs w:val="28"/>
        </w:rPr>
        <w:t xml:space="preserve"> осуществляется проверка на:</w:t>
      </w:r>
    </w:p>
    <w:p w:rsidR="00913338" w:rsidRPr="00A1555B" w:rsidRDefault="00913338" w:rsidP="00913338">
      <w:pPr>
        <w:numPr>
          <w:ilvl w:val="0"/>
          <w:numId w:val="2"/>
        </w:numPr>
        <w:tabs>
          <w:tab w:val="clear" w:pos="140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соответствие подписей и оттиска печати образцам подписей и оттиска печати, указанным в карточке с образцами подписей и оттиска печати;</w:t>
      </w:r>
    </w:p>
    <w:p w:rsidR="00913338" w:rsidRPr="00A1555B" w:rsidRDefault="00913338" w:rsidP="00913338">
      <w:pPr>
        <w:numPr>
          <w:ilvl w:val="0"/>
          <w:numId w:val="2"/>
        </w:numPr>
        <w:tabs>
          <w:tab w:val="clear" w:pos="140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соответствие пакета подтверждающих документов, представленных с платежным документом, перечню подтверждающих документов;</w:t>
      </w:r>
    </w:p>
    <w:p w:rsidR="00913338" w:rsidRPr="00A1555B" w:rsidRDefault="00913338" w:rsidP="00913338">
      <w:pPr>
        <w:numPr>
          <w:ilvl w:val="0"/>
          <w:numId w:val="2"/>
        </w:numPr>
        <w:tabs>
          <w:tab w:val="clear" w:pos="140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соответствие содержания операции по оплате денежных обязательств исходя из подтверждающего документа, коду КОСГУ и содержанию текста назначения платежа, указанным в платежном документе;</w:t>
      </w:r>
    </w:p>
    <w:p w:rsidR="00913338" w:rsidRPr="00A1555B" w:rsidRDefault="00913338" w:rsidP="00913338">
      <w:pPr>
        <w:numPr>
          <w:ilvl w:val="0"/>
          <w:numId w:val="2"/>
        </w:numPr>
        <w:tabs>
          <w:tab w:val="clear" w:pos="140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непревышение суммы, указанной в платежном документе, над суммой неиспользованного остатка средств по соответствующему коду КОСГУ и </w:t>
      </w:r>
      <w:r>
        <w:rPr>
          <w:sz w:val="28"/>
          <w:szCs w:val="28"/>
        </w:rPr>
        <w:t>типу средств</w:t>
      </w:r>
      <w:r w:rsidRPr="00A1555B">
        <w:rPr>
          <w:sz w:val="28"/>
          <w:szCs w:val="28"/>
        </w:rPr>
        <w:t>;</w:t>
      </w:r>
    </w:p>
    <w:p w:rsidR="00913338" w:rsidRPr="00A1555B" w:rsidRDefault="00913338" w:rsidP="00913338">
      <w:pPr>
        <w:numPr>
          <w:ilvl w:val="0"/>
          <w:numId w:val="2"/>
        </w:numPr>
        <w:tabs>
          <w:tab w:val="clear" w:pos="140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непревышение суммы, указанной в платежном документе, над объемом планируемых расходов в текущем финансовом году, отраженном на лицевом счете бюджетного учреждения главным распорядителем бюджетных средств;</w:t>
      </w:r>
    </w:p>
    <w:p w:rsidR="00913338" w:rsidRPr="00A1555B" w:rsidRDefault="00913338" w:rsidP="00913338">
      <w:pPr>
        <w:numPr>
          <w:ilvl w:val="0"/>
          <w:numId w:val="2"/>
        </w:numPr>
        <w:tabs>
          <w:tab w:val="clear" w:pos="140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соответствие банковских реквизитов получателя, указанных в платежном документе, реквизитам, указанным в подтверждающих документах</w:t>
      </w:r>
      <w:r>
        <w:rPr>
          <w:sz w:val="28"/>
          <w:szCs w:val="28"/>
        </w:rPr>
        <w:t>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Санкционирование оплаты целевых средств осуществляется </w:t>
      </w:r>
      <w:r>
        <w:rPr>
          <w:sz w:val="28"/>
          <w:szCs w:val="28"/>
        </w:rPr>
        <w:t>казначейским отделом</w:t>
      </w:r>
      <w:r>
        <w:rPr>
          <w:color w:val="FF0000"/>
          <w:sz w:val="28"/>
          <w:szCs w:val="28"/>
        </w:rPr>
        <w:t xml:space="preserve"> </w:t>
      </w:r>
      <w:r w:rsidRPr="004D5550">
        <w:rPr>
          <w:sz w:val="28"/>
          <w:szCs w:val="28"/>
        </w:rPr>
        <w:t>Финансового управления</w:t>
      </w:r>
      <w:r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>при условии представления подлинных документов</w:t>
      </w:r>
      <w:r w:rsidRPr="00A1555B">
        <w:t>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платежный документ принимается к исполнению не позднее срока, указанного в пункте </w:t>
      </w:r>
      <w:r>
        <w:rPr>
          <w:sz w:val="28"/>
          <w:szCs w:val="28"/>
        </w:rPr>
        <w:t>12</w:t>
      </w:r>
      <w:r w:rsidRPr="00A1555B">
        <w:rPr>
          <w:sz w:val="28"/>
          <w:szCs w:val="28"/>
        </w:rPr>
        <w:t xml:space="preserve"> настоящего порядка.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После завершения процедуры санкционирования не позднее срока, указанного в пункте 1</w:t>
      </w:r>
      <w:r>
        <w:rPr>
          <w:sz w:val="28"/>
          <w:szCs w:val="28"/>
        </w:rPr>
        <w:t>2</w:t>
      </w:r>
      <w:r w:rsidRPr="00A1555B">
        <w:rPr>
          <w:sz w:val="28"/>
          <w:szCs w:val="28"/>
        </w:rPr>
        <w:t xml:space="preserve"> настоящего порядка, уполномоченный сотрудник </w:t>
      </w:r>
      <w:r>
        <w:rPr>
          <w:sz w:val="28"/>
          <w:szCs w:val="28"/>
        </w:rPr>
        <w:t>казначейского отдела</w:t>
      </w:r>
      <w:r w:rsidRPr="00A1555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4D5550">
        <w:rPr>
          <w:sz w:val="28"/>
          <w:szCs w:val="28"/>
        </w:rPr>
        <w:t>Финансового управления</w:t>
      </w:r>
      <w:r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 xml:space="preserve">на платежном документе и подтверждающих документах совершает отметку «Проведено» с указанием даты проверки платежных и иных документов, фамилии и инициалов уполномоченного сотрудника </w:t>
      </w:r>
      <w:r>
        <w:rPr>
          <w:sz w:val="28"/>
          <w:szCs w:val="28"/>
        </w:rPr>
        <w:t xml:space="preserve">казначейского отдела </w:t>
      </w:r>
      <w:r w:rsidRPr="00EA1676">
        <w:rPr>
          <w:sz w:val="28"/>
          <w:szCs w:val="28"/>
        </w:rPr>
        <w:t>Финансового управления</w:t>
      </w:r>
      <w:r w:rsidRPr="00A1555B">
        <w:rPr>
          <w:sz w:val="28"/>
          <w:szCs w:val="28"/>
        </w:rPr>
        <w:t>, ответственного за процедуру санкционирования.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>В случае если форма или информация, указанная в платежном документе, не соответствует требованиям, установленным пунктами 1</w:t>
      </w:r>
      <w:r>
        <w:rPr>
          <w:sz w:val="28"/>
          <w:szCs w:val="28"/>
        </w:rPr>
        <w:t>0</w:t>
      </w:r>
      <w:r w:rsidRPr="00A1555B">
        <w:rPr>
          <w:sz w:val="28"/>
          <w:szCs w:val="28"/>
        </w:rPr>
        <w:t xml:space="preserve"> - 1</w:t>
      </w:r>
      <w:r>
        <w:rPr>
          <w:sz w:val="28"/>
          <w:szCs w:val="28"/>
        </w:rPr>
        <w:t>4</w:t>
      </w:r>
      <w:r w:rsidRPr="00A1555B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казначейский отдел</w:t>
      </w:r>
      <w:r w:rsidRPr="00A1555B">
        <w:rPr>
          <w:sz w:val="28"/>
          <w:szCs w:val="28"/>
        </w:rPr>
        <w:t xml:space="preserve"> </w:t>
      </w:r>
      <w:r w:rsidRPr="00EA1676">
        <w:rPr>
          <w:sz w:val="28"/>
          <w:szCs w:val="28"/>
        </w:rPr>
        <w:t>Финансового управления</w:t>
      </w:r>
      <w:r>
        <w:rPr>
          <w:color w:val="FF0000"/>
          <w:sz w:val="28"/>
          <w:szCs w:val="28"/>
        </w:rPr>
        <w:t xml:space="preserve"> </w:t>
      </w:r>
      <w:r w:rsidRPr="00A1555B">
        <w:rPr>
          <w:sz w:val="28"/>
          <w:szCs w:val="28"/>
        </w:rPr>
        <w:t xml:space="preserve">возвращает представленный платежный документ учреждению не позднее </w:t>
      </w:r>
      <w:r w:rsidRPr="00A1555B">
        <w:rPr>
          <w:sz w:val="28"/>
          <w:szCs w:val="28"/>
        </w:rPr>
        <w:lastRenderedPageBreak/>
        <w:t>срока, установленного пунктом 1</w:t>
      </w:r>
      <w:r>
        <w:rPr>
          <w:sz w:val="28"/>
          <w:szCs w:val="28"/>
        </w:rPr>
        <w:t>2</w:t>
      </w:r>
      <w:r w:rsidRPr="00A1555B">
        <w:rPr>
          <w:sz w:val="28"/>
          <w:szCs w:val="28"/>
        </w:rPr>
        <w:t xml:space="preserve">настоящего Порядка, с указанием причины возврата. </w:t>
      </w:r>
    </w:p>
    <w:p w:rsidR="00913338" w:rsidRPr="00A1555B" w:rsidRDefault="00913338" w:rsidP="009133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Санкционирование оплаты целевых средств учреждения по исполнению исполнительных документов, предусматривающих обращение взыскания на средства учреждения, осуществляется </w:t>
      </w:r>
      <w:r>
        <w:rPr>
          <w:sz w:val="28"/>
          <w:szCs w:val="28"/>
        </w:rPr>
        <w:t xml:space="preserve">казначейским отделом </w:t>
      </w:r>
      <w:r w:rsidRPr="00EA1676">
        <w:rPr>
          <w:sz w:val="28"/>
          <w:szCs w:val="28"/>
        </w:rPr>
        <w:t>Финансового управления</w:t>
      </w:r>
      <w:r w:rsidRPr="00A1555B">
        <w:rPr>
          <w:sz w:val="28"/>
          <w:szCs w:val="28"/>
        </w:rPr>
        <w:t xml:space="preserve"> без проверки наличия подтверждающих документов при наличии в назначении платежа Заявки номера и даты исполнительного документа.</w:t>
      </w:r>
    </w:p>
    <w:p w:rsidR="00913338" w:rsidRDefault="00913338" w:rsidP="00784D81">
      <w:pPr>
        <w:numPr>
          <w:ilvl w:val="0"/>
          <w:numId w:val="1"/>
        </w:numPr>
        <w:ind w:left="0" w:firstLine="709"/>
        <w:jc w:val="both"/>
      </w:pPr>
      <w:r w:rsidRPr="00784D81">
        <w:rPr>
          <w:sz w:val="28"/>
          <w:szCs w:val="28"/>
        </w:rPr>
        <w:t xml:space="preserve">Учреждение обязано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</w:t>
      </w:r>
      <w:r w:rsidR="00784D81" w:rsidRPr="00784D81">
        <w:rPr>
          <w:sz w:val="28"/>
          <w:szCs w:val="28"/>
        </w:rPr>
        <w:t>за счет целевых средств.</w:t>
      </w:r>
      <w:r w:rsidR="00784D81">
        <w:t xml:space="preserve"> </w:t>
      </w:r>
    </w:p>
    <w:sectPr w:rsidR="00913338" w:rsidSect="00FF05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33" w:rsidRDefault="00BA4A33" w:rsidP="00D33D63">
      <w:r>
        <w:separator/>
      </w:r>
    </w:p>
  </w:endnote>
  <w:endnote w:type="continuationSeparator" w:id="1">
    <w:p w:rsidR="00BA4A33" w:rsidRDefault="00BA4A33" w:rsidP="00D3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33" w:rsidRDefault="00BA4A33" w:rsidP="00D33D63">
      <w:r>
        <w:separator/>
      </w:r>
    </w:p>
  </w:footnote>
  <w:footnote w:type="continuationSeparator" w:id="1">
    <w:p w:rsidR="00BA4A33" w:rsidRDefault="00BA4A33" w:rsidP="00D3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5B" w:rsidRDefault="00D33D63" w:rsidP="00AD5DFC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/>
        <w:sz w:val="28"/>
        <w:lang w:val="en-US"/>
      </w:rPr>
    </w:pPr>
    <w:r>
      <w:rPr>
        <w:rStyle w:val="a8"/>
        <w:rFonts w:ascii="Times New Roman" w:hAnsi="Times New Roman"/>
        <w:sz w:val="28"/>
      </w:rPr>
      <w:fldChar w:fldCharType="begin"/>
    </w:r>
    <w:r w:rsidR="00913338">
      <w:rPr>
        <w:rStyle w:val="a8"/>
        <w:rFonts w:ascii="Times New Roman" w:hAnsi="Times New Roman"/>
        <w:sz w:val="28"/>
      </w:rPr>
      <w:instrText xml:space="preserve">PAGE  </w:instrText>
    </w:r>
    <w:r>
      <w:rPr>
        <w:rStyle w:val="a8"/>
        <w:rFonts w:ascii="Times New Roman" w:hAnsi="Times New Roman"/>
        <w:sz w:val="28"/>
      </w:rPr>
      <w:fldChar w:fldCharType="separate"/>
    </w:r>
    <w:r w:rsidR="00784D81">
      <w:rPr>
        <w:rStyle w:val="a8"/>
        <w:rFonts w:ascii="Times New Roman" w:hAnsi="Times New Roman"/>
        <w:noProof/>
        <w:sz w:val="28"/>
      </w:rPr>
      <w:t>5</w:t>
    </w:r>
    <w:r>
      <w:rPr>
        <w:rStyle w:val="a8"/>
        <w:rFonts w:ascii="Times New Roman" w:hAnsi="Times New Roman"/>
        <w:sz w:val="28"/>
      </w:rPr>
      <w:fldChar w:fldCharType="end"/>
    </w:r>
  </w:p>
  <w:p w:rsidR="00A1555B" w:rsidRDefault="00913338">
    <w:pPr>
      <w:pStyle w:val="a6"/>
      <w:framePr w:wrap="around" w:vAnchor="text" w:hAnchor="margin" w:xAlign="center" w:y="1"/>
      <w:rPr>
        <w:rStyle w:val="a8"/>
        <w:rFonts w:ascii="Times New Roman" w:hAnsi="Times New Roman"/>
        <w:lang w:val="en-US"/>
      </w:rPr>
    </w:pPr>
    <w:r>
      <w:rPr>
        <w:rStyle w:val="a8"/>
        <w:rFonts w:ascii="Times New Roman" w:hAnsi="Times New Roman"/>
        <w:lang w:val="en-US"/>
      </w:rPr>
      <w:t xml:space="preserve"> </w:t>
    </w:r>
  </w:p>
  <w:p w:rsidR="00A1555B" w:rsidRDefault="00913338">
    <w:pPr>
      <w:pStyle w:val="a6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824"/>
    <w:multiLevelType w:val="hybridMultilevel"/>
    <w:tmpl w:val="6A6651DE"/>
    <w:lvl w:ilvl="0" w:tplc="0419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>
    <w:nsid w:val="332D0321"/>
    <w:multiLevelType w:val="multilevel"/>
    <w:tmpl w:val="E3640A56"/>
    <w:lvl w:ilvl="0">
      <w:start w:val="1"/>
      <w:numFmt w:val="upperRoman"/>
      <w:isLgl/>
      <w:suff w:val="space"/>
      <w:lvlText w:val="%1."/>
      <w:lvlJc w:val="left"/>
      <w:pPr>
        <w:ind w:left="454" w:firstLine="397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>
      <w:start w:val="1"/>
      <w:numFmt w:val="decimal"/>
      <w:suff w:val="space"/>
      <w:lvlText w:val="%2)"/>
      <w:lvlJc w:val="left"/>
      <w:pPr>
        <w:ind w:left="313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60C"/>
    <w:rsid w:val="000B3BE0"/>
    <w:rsid w:val="00181DC1"/>
    <w:rsid w:val="00184083"/>
    <w:rsid w:val="001B093D"/>
    <w:rsid w:val="001C0077"/>
    <w:rsid w:val="002A1ED6"/>
    <w:rsid w:val="002F00D6"/>
    <w:rsid w:val="003A29B9"/>
    <w:rsid w:val="004A260C"/>
    <w:rsid w:val="004C5286"/>
    <w:rsid w:val="004D300F"/>
    <w:rsid w:val="00502D5B"/>
    <w:rsid w:val="00532C25"/>
    <w:rsid w:val="00601618"/>
    <w:rsid w:val="0064262F"/>
    <w:rsid w:val="00656918"/>
    <w:rsid w:val="006A6BF6"/>
    <w:rsid w:val="00784D81"/>
    <w:rsid w:val="007B00FC"/>
    <w:rsid w:val="007F0DE3"/>
    <w:rsid w:val="0086775E"/>
    <w:rsid w:val="00913338"/>
    <w:rsid w:val="00B740A1"/>
    <w:rsid w:val="00BA4A33"/>
    <w:rsid w:val="00BA5F40"/>
    <w:rsid w:val="00C24037"/>
    <w:rsid w:val="00CE4D6A"/>
    <w:rsid w:val="00D16000"/>
    <w:rsid w:val="00D335C6"/>
    <w:rsid w:val="00D33D63"/>
    <w:rsid w:val="00E14D64"/>
    <w:rsid w:val="00E8303A"/>
    <w:rsid w:val="00FC7B57"/>
    <w:rsid w:val="00FF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A260C"/>
    <w:pPr>
      <w:spacing w:line="360" w:lineRule="auto"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A2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913338"/>
    <w:pPr>
      <w:tabs>
        <w:tab w:val="center" w:pos="4536"/>
        <w:tab w:val="right" w:pos="9072"/>
      </w:tabs>
    </w:pPr>
    <w:rPr>
      <w:rFonts w:ascii="Tms Rmn" w:hAnsi="Tms Rmn"/>
    </w:rPr>
  </w:style>
  <w:style w:type="character" w:customStyle="1" w:styleId="a7">
    <w:name w:val="Верхний колонтитул Знак"/>
    <w:basedOn w:val="a0"/>
    <w:link w:val="a6"/>
    <w:rsid w:val="00913338"/>
    <w:rPr>
      <w:rFonts w:ascii="Tms Rmn" w:eastAsia="Times New Roman" w:hAnsi="Tms Rmn" w:cs="Times New Roman"/>
      <w:sz w:val="20"/>
      <w:szCs w:val="20"/>
      <w:lang w:eastAsia="ru-RU"/>
    </w:rPr>
  </w:style>
  <w:style w:type="character" w:styleId="a8">
    <w:name w:val="page number"/>
    <w:basedOn w:val="a0"/>
    <w:rsid w:val="00913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Гудов</dc:creator>
  <cp:keywords/>
  <dc:description/>
  <cp:lastModifiedBy>Сысолятина</cp:lastModifiedBy>
  <cp:revision>3</cp:revision>
  <cp:lastPrinted>2011-10-31T02:04:00Z</cp:lastPrinted>
  <dcterms:created xsi:type="dcterms:W3CDTF">2012-11-16T01:29:00Z</dcterms:created>
  <dcterms:modified xsi:type="dcterms:W3CDTF">2012-12-07T01:15:00Z</dcterms:modified>
</cp:coreProperties>
</file>