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9BD" w:rsidRDefault="00F239BD" w:rsidP="00687745">
      <w:pPr>
        <w:pStyle w:val="50"/>
        <w:shd w:val="clear" w:color="auto" w:fill="auto"/>
        <w:spacing w:before="0"/>
        <w:jc w:val="right"/>
        <w:rPr>
          <w:rFonts w:eastAsiaTheme="minorEastAsia"/>
          <w:b w:val="0"/>
          <w:bCs w:val="0"/>
          <w:color w:val="000000"/>
          <w:sz w:val="24"/>
          <w:szCs w:val="24"/>
        </w:rPr>
      </w:pPr>
      <w:r w:rsidRPr="00F239BD">
        <w:rPr>
          <w:rFonts w:ascii="Calibri" w:eastAsia="Calibri" w:hAnsi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-290830</wp:posOffset>
            </wp:positionV>
            <wp:extent cx="544830" cy="693420"/>
            <wp:effectExtent l="0" t="0" r="762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39BD" w:rsidRDefault="00F239BD" w:rsidP="00687745">
      <w:pPr>
        <w:pStyle w:val="50"/>
        <w:shd w:val="clear" w:color="auto" w:fill="auto"/>
        <w:spacing w:before="0"/>
        <w:jc w:val="right"/>
        <w:rPr>
          <w:rFonts w:eastAsiaTheme="minorEastAsia"/>
          <w:b w:val="0"/>
          <w:bCs w:val="0"/>
          <w:color w:val="000000"/>
          <w:sz w:val="24"/>
          <w:szCs w:val="24"/>
        </w:rPr>
      </w:pPr>
    </w:p>
    <w:p w:rsidR="00F239BD" w:rsidRPr="00F239BD" w:rsidRDefault="00F239BD" w:rsidP="00F239BD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39BD" w:rsidRPr="00F239BD" w:rsidRDefault="00F239BD" w:rsidP="00F239B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39BD">
        <w:rPr>
          <w:rFonts w:ascii="Times New Roman" w:eastAsia="Calibri" w:hAnsi="Times New Roman" w:cs="Times New Roman"/>
          <w:sz w:val="28"/>
          <w:szCs w:val="28"/>
          <w:lang w:eastAsia="en-US"/>
        </w:rPr>
        <w:t>РОССИЙСКАЯ ФЕДЕРАЦИЯ</w:t>
      </w:r>
    </w:p>
    <w:p w:rsidR="00F239BD" w:rsidRPr="00F239BD" w:rsidRDefault="00F239BD" w:rsidP="00F239B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39BD">
        <w:rPr>
          <w:rFonts w:ascii="Times New Roman" w:eastAsia="Calibri" w:hAnsi="Times New Roman" w:cs="Times New Roman"/>
          <w:sz w:val="28"/>
          <w:szCs w:val="28"/>
          <w:lang w:eastAsia="en-US"/>
        </w:rPr>
        <w:t>ИРКУТСКАЯ ОБЛАСТЬ</w:t>
      </w:r>
    </w:p>
    <w:p w:rsidR="00F239BD" w:rsidRPr="00F239BD" w:rsidRDefault="00F239BD" w:rsidP="00F239B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39BD">
        <w:rPr>
          <w:rFonts w:ascii="Times New Roman" w:eastAsia="Times New Roman" w:hAnsi="Times New Roman" w:cs="Times New Roman"/>
          <w:sz w:val="28"/>
          <w:szCs w:val="28"/>
        </w:rPr>
        <w:t>Дума</w:t>
      </w:r>
    </w:p>
    <w:p w:rsidR="00F239BD" w:rsidRPr="00F239BD" w:rsidRDefault="00F239BD" w:rsidP="00F239B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39BD">
        <w:rPr>
          <w:rFonts w:ascii="Times New Roman" w:eastAsia="Times New Roman" w:hAnsi="Times New Roman" w:cs="Times New Roman"/>
          <w:sz w:val="28"/>
          <w:szCs w:val="28"/>
        </w:rPr>
        <w:t>Зиминского муниципального района</w:t>
      </w:r>
    </w:p>
    <w:p w:rsidR="00F239BD" w:rsidRPr="00F239BD" w:rsidRDefault="00F239BD" w:rsidP="00F239B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39BD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F239BD">
        <w:rPr>
          <w:rFonts w:ascii="Times New Roman" w:eastAsia="Times New Roman" w:hAnsi="Times New Roman" w:cs="Times New Roman"/>
          <w:sz w:val="28"/>
          <w:szCs w:val="28"/>
        </w:rPr>
        <w:t xml:space="preserve"> созыва</w:t>
      </w:r>
    </w:p>
    <w:p w:rsidR="00F239BD" w:rsidRPr="00F239BD" w:rsidRDefault="00F239BD" w:rsidP="00F239B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39BD" w:rsidRPr="00F239BD" w:rsidRDefault="00F239BD" w:rsidP="00F239BD">
      <w:pPr>
        <w:keepNext/>
        <w:keepLines/>
        <w:spacing w:after="0"/>
        <w:ind w:right="-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F239B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 Е Ш Е Н И Е</w:t>
      </w:r>
    </w:p>
    <w:p w:rsidR="00F239BD" w:rsidRPr="00F239BD" w:rsidRDefault="00F239BD" w:rsidP="00F239B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39BD" w:rsidRPr="00F239BD" w:rsidRDefault="00F239BD" w:rsidP="00F239BD">
      <w:pPr>
        <w:autoSpaceDE w:val="0"/>
        <w:autoSpaceDN w:val="0"/>
        <w:adjustRightInd w:val="0"/>
        <w:spacing w:after="0" w:line="240" w:lineRule="auto"/>
        <w:ind w:righ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9BD">
        <w:rPr>
          <w:rFonts w:ascii="Times New Roman" w:eastAsia="Times New Roman" w:hAnsi="Times New Roman" w:cs="Times New Roman"/>
          <w:sz w:val="28"/>
          <w:szCs w:val="28"/>
        </w:rPr>
        <w:t>от 2</w:t>
      </w:r>
      <w:r w:rsidR="00D15C18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239BD">
        <w:rPr>
          <w:rFonts w:ascii="Times New Roman" w:eastAsia="Times New Roman" w:hAnsi="Times New Roman" w:cs="Times New Roman"/>
          <w:sz w:val="28"/>
          <w:szCs w:val="28"/>
        </w:rPr>
        <w:t xml:space="preserve"> марта 202</w:t>
      </w:r>
      <w:r w:rsidR="00D15C18">
        <w:rPr>
          <w:rFonts w:ascii="Times New Roman" w:eastAsia="Times New Roman" w:hAnsi="Times New Roman" w:cs="Times New Roman"/>
          <w:sz w:val="28"/>
          <w:szCs w:val="28"/>
        </w:rPr>
        <w:t>4</w:t>
      </w:r>
      <w:r w:rsidR="002C2510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</w:t>
      </w:r>
      <w:r w:rsidR="00866E2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239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63A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239B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15C18">
        <w:rPr>
          <w:rFonts w:ascii="Times New Roman" w:eastAsia="Times New Roman" w:hAnsi="Times New Roman" w:cs="Times New Roman"/>
          <w:sz w:val="28"/>
          <w:szCs w:val="28"/>
        </w:rPr>
        <w:t>34</w:t>
      </w:r>
      <w:r w:rsidR="00E12870">
        <w:rPr>
          <w:rFonts w:ascii="Times New Roman" w:eastAsia="Times New Roman" w:hAnsi="Times New Roman" w:cs="Times New Roman"/>
          <w:sz w:val="28"/>
          <w:szCs w:val="28"/>
        </w:rPr>
        <w:t>2</w:t>
      </w:r>
      <w:r w:rsidR="002C2510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0663A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2C25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39BD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C25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39BD">
        <w:rPr>
          <w:rFonts w:ascii="Times New Roman" w:eastAsia="Times New Roman" w:hAnsi="Times New Roman" w:cs="Times New Roman"/>
          <w:sz w:val="28"/>
          <w:szCs w:val="28"/>
        </w:rPr>
        <w:t>Зима</w:t>
      </w:r>
    </w:p>
    <w:p w:rsidR="00F239BD" w:rsidRDefault="00F239BD" w:rsidP="00F239BD">
      <w:pPr>
        <w:autoSpaceDE w:val="0"/>
        <w:autoSpaceDN w:val="0"/>
        <w:adjustRightInd w:val="0"/>
        <w:spacing w:after="0" w:line="240" w:lineRule="auto"/>
        <w:ind w:right="4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3FA9" w:rsidRPr="00F239BD" w:rsidRDefault="00363FA9" w:rsidP="00F239BD">
      <w:pPr>
        <w:autoSpaceDE w:val="0"/>
        <w:autoSpaceDN w:val="0"/>
        <w:adjustRightInd w:val="0"/>
        <w:spacing w:after="0" w:line="240" w:lineRule="auto"/>
        <w:ind w:right="4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39BD" w:rsidRPr="00F239BD" w:rsidRDefault="00623B19" w:rsidP="00F239BD">
      <w:pPr>
        <w:widowControl w:val="0"/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 инициативе объединения муниципальных образований Зиминского района в Зиминский муниципальный округ Иркутской области</w:t>
      </w:r>
    </w:p>
    <w:p w:rsidR="00F239BD" w:rsidRDefault="00F239BD" w:rsidP="00F239BD">
      <w:pPr>
        <w:widowControl w:val="0"/>
        <w:autoSpaceDE w:val="0"/>
        <w:autoSpaceDN w:val="0"/>
        <w:adjustRightInd w:val="0"/>
        <w:spacing w:after="0" w:line="240" w:lineRule="auto"/>
        <w:ind w:right="83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39BD" w:rsidRPr="00F239BD" w:rsidRDefault="002C2510" w:rsidP="00F239BD">
      <w:pPr>
        <w:widowControl w:val="0"/>
        <w:autoSpaceDE w:val="0"/>
        <w:autoSpaceDN w:val="0"/>
        <w:adjustRightInd w:val="0"/>
        <w:spacing w:after="0" w:line="240" w:lineRule="auto"/>
        <w:ind w:right="83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со статьей 13</w:t>
      </w:r>
      <w:r w:rsidR="00623B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</w:t>
      </w:r>
      <w:r w:rsidRPr="002C25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06.10.2003 № 131-ФЗ</w:t>
      </w:r>
      <w:r w:rsidR="00623B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общих принципах местного самоуправления в Российской Федерации»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623B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руководствуясь статьями </w:t>
      </w:r>
      <w:r w:rsidR="00F8546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30</w:t>
      </w:r>
      <w:r w:rsidR="00A43FA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 47</w:t>
      </w:r>
      <w:r w:rsidR="00623B19" w:rsidRPr="00623B19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623B19">
        <w:rPr>
          <w:rFonts w:ascii="Times New Roman" w:eastAsia="Calibri" w:hAnsi="Times New Roman" w:cs="Times New Roman"/>
          <w:sz w:val="28"/>
          <w:szCs w:val="28"/>
          <w:lang w:eastAsia="en-US"/>
        </w:rPr>
        <w:t>Устава Зиминского районного муниципального образования</w:t>
      </w:r>
      <w:r w:rsidR="00F239BD" w:rsidRPr="00F239BD">
        <w:rPr>
          <w:rFonts w:ascii="Times New Roman" w:eastAsia="Calibri" w:hAnsi="Times New Roman" w:cs="Times New Roman"/>
          <w:sz w:val="28"/>
          <w:szCs w:val="28"/>
          <w:lang w:eastAsia="en-US"/>
        </w:rPr>
        <w:t>, Дума Зиминского муниципального района</w:t>
      </w:r>
    </w:p>
    <w:p w:rsidR="00F239BD" w:rsidRPr="00F239BD" w:rsidRDefault="00F239BD" w:rsidP="00F239BD">
      <w:pPr>
        <w:widowControl w:val="0"/>
        <w:autoSpaceDE w:val="0"/>
        <w:autoSpaceDN w:val="0"/>
        <w:adjustRightInd w:val="0"/>
        <w:spacing w:after="0" w:line="240" w:lineRule="auto"/>
        <w:ind w:right="480"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39BD" w:rsidRPr="00F239BD" w:rsidRDefault="00F239BD" w:rsidP="00F239BD">
      <w:pPr>
        <w:widowControl w:val="0"/>
        <w:autoSpaceDE w:val="0"/>
        <w:autoSpaceDN w:val="0"/>
        <w:adjustRightInd w:val="0"/>
        <w:spacing w:after="0" w:line="240" w:lineRule="auto"/>
        <w:ind w:right="480" w:firstLine="54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39BD">
        <w:rPr>
          <w:rFonts w:ascii="Times New Roman" w:eastAsia="Calibri" w:hAnsi="Times New Roman" w:cs="Times New Roman"/>
          <w:sz w:val="28"/>
          <w:szCs w:val="28"/>
          <w:lang w:eastAsia="en-US"/>
        </w:rPr>
        <w:t>РЕШИЛА:</w:t>
      </w:r>
    </w:p>
    <w:p w:rsidR="00F239BD" w:rsidRPr="00F239BD" w:rsidRDefault="00F239BD" w:rsidP="00F239BD">
      <w:pPr>
        <w:widowControl w:val="0"/>
        <w:autoSpaceDE w:val="0"/>
        <w:autoSpaceDN w:val="0"/>
        <w:adjustRightInd w:val="0"/>
        <w:spacing w:after="0" w:line="240" w:lineRule="auto"/>
        <w:ind w:right="83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43D5" w:rsidRDefault="00F239BD" w:rsidP="008E43D5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right="83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3908">
        <w:rPr>
          <w:rFonts w:ascii="Times New Roman" w:eastAsia="Calibri" w:hAnsi="Times New Roman" w:cs="Times New Roman"/>
          <w:sz w:val="28"/>
          <w:szCs w:val="28"/>
          <w:lang w:eastAsia="en-US"/>
        </w:rPr>
        <w:t>Ин</w:t>
      </w:r>
      <w:r w:rsidR="00623B19" w:rsidRPr="005E3908">
        <w:rPr>
          <w:rFonts w:ascii="Times New Roman" w:eastAsia="Calibri" w:hAnsi="Times New Roman" w:cs="Times New Roman"/>
          <w:sz w:val="28"/>
          <w:szCs w:val="28"/>
          <w:lang w:eastAsia="en-US"/>
        </w:rPr>
        <w:t>ициировать  процедуру преобразования Батаминского муниципального образования</w:t>
      </w:r>
      <w:r w:rsidR="005E3908" w:rsidRPr="005E390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623B19" w:rsidRPr="005E39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Зулумайского муниципального образования, Кимильтейского сельского поселения Зиминского муниципального района Иркутской области, Масляногорского </w:t>
      </w:r>
      <w:r w:rsidR="002C2510" w:rsidRPr="005E39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</w:t>
      </w:r>
      <w:r w:rsidR="00623B19" w:rsidRPr="005E3908"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 Зиминского муниципального района Иркутской области, Покровского муниципального образования, Услонского муниципального образования</w:t>
      </w:r>
      <w:r w:rsidR="005E3908" w:rsidRPr="005E390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623B19" w:rsidRPr="005E39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Ухтуйского муниципального образования</w:t>
      </w:r>
      <w:r w:rsidR="005E3908" w:rsidRPr="005E390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623B19" w:rsidRPr="005E39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Филипповского муниципального образования</w:t>
      </w:r>
      <w:r w:rsidR="005E3908" w:rsidRPr="005E390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623B19" w:rsidRPr="005E39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Хазанского муниципального образования</w:t>
      </w:r>
      <w:r w:rsidR="005E3908" w:rsidRPr="005E390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623B19" w:rsidRPr="005E39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Харайгунского муниципального образования</w:t>
      </w:r>
      <w:r w:rsidR="005E3908" w:rsidRPr="005E39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</w:t>
      </w:r>
      <w:r w:rsidR="005E39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E3908" w:rsidRPr="005E3908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5E39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E3908" w:rsidRPr="005E3908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муниципальные образования Зиминского района</w:t>
      </w:r>
      <w:r w:rsidR="005E39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 w:rsidR="00623B19" w:rsidRPr="005E39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E3908">
        <w:rPr>
          <w:rFonts w:ascii="Times New Roman" w:eastAsia="Calibri" w:hAnsi="Times New Roman" w:cs="Times New Roman"/>
          <w:sz w:val="28"/>
          <w:szCs w:val="28"/>
          <w:lang w:eastAsia="en-US"/>
        </w:rPr>
        <w:t>и Зиминского районного муниципального образования путем их объединения без изменения границ иных муниципальных образований с созданием вновь образованного муниципального образования – Зиминский муниципальный округ Иркутской области.</w:t>
      </w:r>
    </w:p>
    <w:p w:rsidR="000E1F6F" w:rsidRDefault="00525E4F" w:rsidP="008E43D5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right="83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Назначить проведение публичных слушаний </w:t>
      </w:r>
      <w:r w:rsidR="006556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вопросу преобразования муниципальных образований Зиминского района и Зиминского районного муниципального образования путем их объединения без изменения границ </w:t>
      </w:r>
      <w:r w:rsidR="000663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иных муниципальных образований </w:t>
      </w:r>
      <w:r w:rsidR="0065561C">
        <w:rPr>
          <w:rFonts w:ascii="Times New Roman" w:eastAsia="Calibri" w:hAnsi="Times New Roman" w:cs="Times New Roman"/>
          <w:sz w:val="28"/>
          <w:szCs w:val="28"/>
          <w:lang w:eastAsia="en-US"/>
        </w:rPr>
        <w:t>с созданием вновь образованного муниципального образования – Зиминский муниципальный округ Иркутской области на</w:t>
      </w:r>
      <w:r w:rsidR="003D27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E1F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15 мая 2024 года в </w:t>
      </w:r>
      <w:r w:rsidR="003D2790">
        <w:rPr>
          <w:rFonts w:ascii="Times New Roman" w:eastAsia="Calibri" w:hAnsi="Times New Roman" w:cs="Times New Roman"/>
          <w:sz w:val="28"/>
          <w:szCs w:val="28"/>
          <w:lang w:eastAsia="en-US"/>
        </w:rPr>
        <w:t>10 ч. 00 мин.</w:t>
      </w:r>
    </w:p>
    <w:p w:rsidR="00525E4F" w:rsidRPr="000E1F6F" w:rsidRDefault="000E1F6F" w:rsidP="000E1F6F">
      <w:pPr>
        <w:widowControl w:val="0"/>
        <w:autoSpaceDE w:val="0"/>
        <w:autoSpaceDN w:val="0"/>
        <w:adjustRightInd w:val="0"/>
        <w:spacing w:after="0" w:line="240" w:lineRule="auto"/>
        <w:ind w:right="83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Место проведения публичных слушаний:</w:t>
      </w:r>
      <w:r w:rsidR="0065561C" w:rsidRPr="000E1F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D2790" w:rsidRPr="000E1F6F">
        <w:rPr>
          <w:rFonts w:ascii="Times New Roman" w:eastAsia="Calibri" w:hAnsi="Times New Roman" w:cs="Times New Roman"/>
          <w:sz w:val="28"/>
          <w:szCs w:val="28"/>
          <w:lang w:eastAsia="en-US"/>
        </w:rPr>
        <w:t>г. Зима, ул. Ленина, 5, каб.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D2790" w:rsidRPr="000E1F6F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976225" w:rsidRPr="000E1F6F">
        <w:rPr>
          <w:rFonts w:ascii="Times New Roman" w:eastAsia="Calibri" w:hAnsi="Times New Roman" w:cs="Times New Roman"/>
          <w:sz w:val="28"/>
          <w:szCs w:val="28"/>
          <w:lang w:eastAsia="en-US"/>
        </w:rPr>
        <w:t>01,</w:t>
      </w:r>
      <w:r w:rsidR="003D2790" w:rsidRPr="000E1F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 этаж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0E1F6F">
        <w:rPr>
          <w:rFonts w:ascii="Times New Roman" w:eastAsia="Calibri" w:hAnsi="Times New Roman" w:cs="Times New Roman"/>
          <w:sz w:val="28"/>
          <w:szCs w:val="28"/>
          <w:lang w:eastAsia="en-US"/>
        </w:rPr>
        <w:t>здани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0E1F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Зиминского районного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D94006" w:rsidRDefault="004F7DEE" w:rsidP="007F6D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Жители Зиминского районного муниципального образования, обладающие избирательным правом</w:t>
      </w:r>
      <w:r w:rsidR="000E1F6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вправе направлять свои предложения и </w:t>
      </w:r>
    </w:p>
    <w:p w:rsidR="007F6DE1" w:rsidRDefault="004F7DEE" w:rsidP="00D9400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замечания по вопросу </w:t>
      </w:r>
      <w:r w:rsidR="00E36DD4">
        <w:rPr>
          <w:rFonts w:ascii="Times New Roman" w:eastAsia="Calibri" w:hAnsi="Times New Roman" w:cs="Times New Roman"/>
          <w:sz w:val="28"/>
          <w:szCs w:val="28"/>
          <w:lang w:eastAsia="en-US"/>
        </w:rPr>
        <w:t>преобразования</w:t>
      </w:r>
      <w:r w:rsidR="00E36DD4" w:rsidRPr="00A15B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муниципальных образований Зиминского района и Зиминского районного муниципального образования путем их объединения без изменения границ иных муниципальных образований с созданием вновь образованного муниципального образования – Зиминский муници</w:t>
      </w:r>
      <w:r w:rsidR="00E36DD4">
        <w:rPr>
          <w:rFonts w:ascii="Times New Roman" w:eastAsia="Calibri" w:hAnsi="Times New Roman" w:cs="Times New Roman"/>
          <w:sz w:val="28"/>
          <w:szCs w:val="28"/>
          <w:lang w:eastAsia="en-US"/>
        </w:rPr>
        <w:t>пальный округ Иркутской области</w:t>
      </w:r>
      <w:r w:rsidR="007F6D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Предложения и замечания </w:t>
      </w:r>
      <w:r w:rsidR="007F6DE1" w:rsidRPr="007F6DE1">
        <w:rPr>
          <w:rFonts w:ascii="Times New Roman" w:eastAsia="Calibri" w:hAnsi="Times New Roman" w:cs="Times New Roman"/>
          <w:sz w:val="28"/>
          <w:szCs w:val="28"/>
          <w:lang w:eastAsia="en-US"/>
        </w:rPr>
        <w:t>принимаются аппаратом</w:t>
      </w:r>
      <w:r w:rsidR="007F6D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F6DE1" w:rsidRPr="007F6D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Думы Зиминского муниципального района </w:t>
      </w:r>
      <w:r w:rsidR="007F6DE1">
        <w:rPr>
          <w:rFonts w:ascii="Times New Roman" w:eastAsia="Calibri" w:hAnsi="Times New Roman" w:cs="Times New Roman"/>
          <w:sz w:val="28"/>
          <w:szCs w:val="28"/>
          <w:lang w:eastAsia="en-US"/>
        </w:rPr>
        <w:t>до 10 ч. 00 мин. 15 мая 2024 года</w:t>
      </w:r>
      <w:r w:rsidR="006F1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F6DE1" w:rsidRPr="007F6DE1">
        <w:rPr>
          <w:rFonts w:ascii="Times New Roman" w:eastAsia="Calibri" w:hAnsi="Times New Roman" w:cs="Times New Roman"/>
          <w:sz w:val="28"/>
          <w:szCs w:val="28"/>
          <w:lang w:eastAsia="en-US"/>
        </w:rPr>
        <w:t>по адресу: Иркутская область, г. Зима, ул. Ленина, 5, каб. 117; могут быть направлены по</w:t>
      </w:r>
      <w:r w:rsidR="007F6D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F6DE1" w:rsidRPr="007F6DE1">
        <w:rPr>
          <w:rFonts w:ascii="Times New Roman" w:eastAsia="Calibri" w:hAnsi="Times New Roman" w:cs="Times New Roman"/>
          <w:sz w:val="28"/>
          <w:szCs w:val="28"/>
          <w:lang w:eastAsia="en-US"/>
        </w:rPr>
        <w:t>почте по адресу: 665390, Иркутская область, г</w:t>
      </w:r>
      <w:r w:rsidR="00D940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Зима, ул. Ленина, 5, а/я 83, </w:t>
      </w:r>
      <w:r w:rsidR="007F6DE1" w:rsidRPr="007F6DE1">
        <w:rPr>
          <w:rFonts w:ascii="Times New Roman" w:eastAsia="Calibri" w:hAnsi="Times New Roman" w:cs="Times New Roman"/>
          <w:sz w:val="28"/>
          <w:szCs w:val="28"/>
          <w:lang w:eastAsia="en-US"/>
        </w:rPr>
        <w:t>а также в ходе проведения публичных</w:t>
      </w:r>
      <w:r w:rsidR="007F6D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F6DE1" w:rsidRPr="007F6DE1">
        <w:rPr>
          <w:rFonts w:ascii="Times New Roman" w:eastAsia="Calibri" w:hAnsi="Times New Roman" w:cs="Times New Roman"/>
          <w:sz w:val="28"/>
          <w:szCs w:val="28"/>
          <w:lang w:eastAsia="en-US"/>
        </w:rPr>
        <w:t>слушаний.</w:t>
      </w:r>
    </w:p>
    <w:p w:rsidR="00460338" w:rsidRDefault="00D94006" w:rsidP="000E1F6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right="83" w:firstLine="7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Предложения и замечания </w:t>
      </w:r>
      <w:r w:rsidR="00CF15D7" w:rsidRPr="004603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должны быть оформлены в письменной форме и содержать сведения о фамилии, </w:t>
      </w:r>
      <w:r w:rsidR="008C295C" w:rsidRPr="00460338">
        <w:rPr>
          <w:rFonts w:ascii="Times New Roman" w:eastAsia="Calibri" w:hAnsi="Times New Roman" w:cs="Times New Roman"/>
          <w:sz w:val="28"/>
          <w:szCs w:val="28"/>
          <w:lang w:eastAsia="en-US"/>
        </w:rPr>
        <w:t>имени и отчестве участника публичных слушаний, дате его</w:t>
      </w:r>
      <w:r w:rsidR="00460338" w:rsidRPr="004603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C295C" w:rsidRPr="00460338">
        <w:rPr>
          <w:rFonts w:ascii="Times New Roman" w:eastAsia="Calibri" w:hAnsi="Times New Roman" w:cs="Times New Roman"/>
          <w:sz w:val="28"/>
          <w:szCs w:val="28"/>
          <w:lang w:eastAsia="en-US"/>
        </w:rPr>
        <w:t>рождения, месте жительства и быть заверены собственноручной подп</w:t>
      </w:r>
      <w:r w:rsidR="00460338" w:rsidRPr="00460338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8C295C" w:rsidRPr="00460338">
        <w:rPr>
          <w:rFonts w:ascii="Times New Roman" w:eastAsia="Calibri" w:hAnsi="Times New Roman" w:cs="Times New Roman"/>
          <w:sz w:val="28"/>
          <w:szCs w:val="28"/>
          <w:lang w:eastAsia="en-US"/>
        </w:rPr>
        <w:t>сью участника публичных слушаний.</w:t>
      </w:r>
    </w:p>
    <w:p w:rsidR="008E43D5" w:rsidRDefault="00E4797C" w:rsidP="00C2504F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right="83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Реко</w:t>
      </w:r>
      <w:r w:rsidR="00D940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мендовать главам муниципальных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образований Зиминского района:</w:t>
      </w:r>
    </w:p>
    <w:p w:rsidR="00E4797C" w:rsidRDefault="00E4797C" w:rsidP="003153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right="83" w:firstLine="7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1) назначи</w:t>
      </w:r>
      <w:r w:rsidR="00B14B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ть и провести </w:t>
      </w:r>
      <w:r w:rsidR="00D940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</w:t>
      </w:r>
      <w:r w:rsidR="00B14B95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E87922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0E1F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мая </w:t>
      </w:r>
      <w:r w:rsidR="00B14B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2024 года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публичные </w:t>
      </w:r>
      <w:r w:rsidRPr="00A15B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слушания по обсуждению вопроса 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преобразовании</w:t>
      </w:r>
      <w:r w:rsidRPr="00A15B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муниципальных образований Зиминского района и Зиминского районного муниципального образования путем их объединения без изменения границ иных муниципальных образований с созданием вновь образованного муниципального образования – Зиминский муници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пальный округ Иркутской области;</w:t>
      </w:r>
    </w:p>
    <w:p w:rsidR="00C415CD" w:rsidRPr="000E1F6F" w:rsidRDefault="00E4797C" w:rsidP="00C415C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right="83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1F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r w:rsidR="00C415CD" w:rsidRPr="000E1F6F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</w:t>
      </w:r>
      <w:r w:rsidR="000E1F6F" w:rsidRPr="000E1F6F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C415CD" w:rsidRPr="000E1F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E1F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85466" w:rsidRPr="000E1F6F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проведения</w:t>
      </w:r>
      <w:r w:rsidRPr="000E1F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публичных слушаний</w:t>
      </w:r>
      <w:r w:rsidR="00C415CD" w:rsidRPr="000E1F6F">
        <w:rPr>
          <w:rFonts w:ascii="Times New Roman" w:eastAsia="Calibri" w:hAnsi="Times New Roman" w:cs="Times New Roman"/>
          <w:sz w:val="28"/>
          <w:szCs w:val="28"/>
          <w:lang w:eastAsia="en-US"/>
        </w:rPr>
        <w:t>, решения Дум муниципальных образований</w:t>
      </w:r>
      <w:r w:rsidR="00DB3E93" w:rsidRPr="000E1F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Зиминского района</w:t>
      </w:r>
      <w:r w:rsidR="000E1F6F" w:rsidRPr="000E1F6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485A77" w:rsidRPr="000E1F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принятые </w:t>
      </w:r>
      <w:r w:rsidR="00F85466" w:rsidRPr="000E1F6F">
        <w:rPr>
          <w:rFonts w:ascii="Times New Roman" w:eastAsia="Calibri" w:hAnsi="Times New Roman" w:cs="Times New Roman"/>
          <w:sz w:val="28"/>
          <w:szCs w:val="28"/>
          <w:lang w:eastAsia="en-US"/>
        </w:rPr>
        <w:t>по вопросу</w:t>
      </w:r>
      <w:r w:rsidRPr="000E1F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E1F6F" w:rsidRPr="000E1F6F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0E1F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преобразовани</w:t>
      </w:r>
      <w:r w:rsidR="000E1F6F" w:rsidRPr="000E1F6F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0E1F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муниципальных образований Зиминского района и Зиминского районного муниципального образования путем их объединения без изменения границ иных муниципальных образований с созданием вновь образованного муниципального образования – Зиминский муници</w:t>
      </w:r>
      <w:r w:rsidR="00F85466" w:rsidRPr="000E1F6F">
        <w:rPr>
          <w:rFonts w:ascii="Times New Roman" w:eastAsia="Calibri" w:hAnsi="Times New Roman" w:cs="Times New Roman"/>
          <w:sz w:val="28"/>
          <w:szCs w:val="28"/>
          <w:lang w:eastAsia="en-US"/>
        </w:rPr>
        <w:t>пальный округ Иркутской области,</w:t>
      </w:r>
      <w:r w:rsidRPr="000E1F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направить в адрес Думы Зиминского муниципального </w:t>
      </w:r>
      <w:r w:rsidR="001F57B5" w:rsidRPr="000E1F6F">
        <w:rPr>
          <w:rFonts w:ascii="Times New Roman" w:eastAsia="Calibri" w:hAnsi="Times New Roman" w:cs="Times New Roman"/>
          <w:sz w:val="28"/>
          <w:szCs w:val="28"/>
          <w:lang w:eastAsia="en-US"/>
        </w:rPr>
        <w:t>района</w:t>
      </w:r>
      <w:r w:rsidR="00653CBA" w:rsidRPr="000E1F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позднее 20</w:t>
      </w:r>
      <w:r w:rsidR="000E1F6F" w:rsidRPr="000E1F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мая 2024 года</w:t>
      </w:r>
      <w:r w:rsidR="00C415CD" w:rsidRPr="000E1F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C2504F" w:rsidRDefault="000E1F6F" w:rsidP="00C415C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right="83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C415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C2504F">
        <w:rPr>
          <w:rFonts w:ascii="Times New Roman" w:eastAsia="Calibri" w:hAnsi="Times New Roman" w:cs="Times New Roman"/>
          <w:sz w:val="28"/>
          <w:szCs w:val="28"/>
          <w:lang w:eastAsia="en-US"/>
        </w:rPr>
        <w:t>Направить</w:t>
      </w:r>
      <w:r w:rsidR="002F1A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настоящее решение </w:t>
      </w:r>
      <w:r w:rsidR="003153BA">
        <w:rPr>
          <w:rFonts w:ascii="Times New Roman" w:eastAsia="Calibri" w:hAnsi="Times New Roman" w:cs="Times New Roman"/>
          <w:sz w:val="28"/>
          <w:szCs w:val="28"/>
          <w:lang w:eastAsia="en-US"/>
        </w:rPr>
        <w:t>глав</w:t>
      </w:r>
      <w:r w:rsidR="0013750D">
        <w:rPr>
          <w:rFonts w:ascii="Times New Roman" w:eastAsia="Calibri" w:hAnsi="Times New Roman" w:cs="Times New Roman"/>
          <w:sz w:val="28"/>
          <w:szCs w:val="28"/>
          <w:lang w:eastAsia="en-US"/>
        </w:rPr>
        <w:t>ам</w:t>
      </w:r>
      <w:r w:rsidR="003153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муниципальных образований Зиминского района.</w:t>
      </w:r>
    </w:p>
    <w:p w:rsidR="00D94006" w:rsidRDefault="000E1F6F" w:rsidP="00D9400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right="83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C250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Настоящее решение опубликовать в общественно-политическом, информационно-аналитическом еженедельнике «Вестник района» и разместить на официальном сайте администрации Зиминского районного муниципального образования </w:t>
      </w:r>
      <w:hyperlink r:id="rId6" w:history="1">
        <w:r w:rsidR="00C2504F" w:rsidRPr="003153BA">
          <w:rPr>
            <w:rStyle w:val="a6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en-US" w:eastAsia="en-US"/>
          </w:rPr>
          <w:t>www</w:t>
        </w:r>
        <w:r w:rsidR="00C2504F" w:rsidRPr="003153BA">
          <w:rPr>
            <w:rStyle w:val="a6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>.</w:t>
        </w:r>
        <w:r w:rsidR="00C2504F" w:rsidRPr="003153BA">
          <w:rPr>
            <w:rStyle w:val="a6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en-US" w:eastAsia="en-US"/>
          </w:rPr>
          <w:t>rzima</w:t>
        </w:r>
        <w:r w:rsidR="00C2504F" w:rsidRPr="003153BA">
          <w:rPr>
            <w:rStyle w:val="a6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>.</w:t>
        </w:r>
        <w:proofErr w:type="spellStart"/>
        <w:r w:rsidR="00C2504F" w:rsidRPr="003153BA">
          <w:rPr>
            <w:rStyle w:val="a6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en-US" w:eastAsia="en-US"/>
          </w:rPr>
          <w:t>ru</w:t>
        </w:r>
        <w:proofErr w:type="spellEnd"/>
      </w:hyperlink>
      <w:r w:rsidR="003153BA">
        <w:t xml:space="preserve"> </w:t>
      </w:r>
      <w:r w:rsidR="00C2504F">
        <w:rPr>
          <w:rFonts w:ascii="Times New Roman" w:eastAsia="Calibri" w:hAnsi="Times New Roman" w:cs="Times New Roman"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D94006" w:rsidRDefault="00D94006" w:rsidP="00D9400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right="83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94006" w:rsidRDefault="00D94006" w:rsidP="00D9400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right="83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94006" w:rsidRDefault="00D94006" w:rsidP="00D9400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right="83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D94006" w:rsidRPr="00F239BD" w:rsidRDefault="00D94006" w:rsidP="00F239BD">
      <w:pPr>
        <w:spacing w:after="0" w:line="240" w:lineRule="auto"/>
        <w:ind w:right="4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F1DF8" w:rsidRDefault="00F239BD" w:rsidP="00F239BD">
      <w:pPr>
        <w:spacing w:after="0" w:line="240" w:lineRule="auto"/>
        <w:ind w:right="48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39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Председатель Думы </w:t>
      </w:r>
    </w:p>
    <w:p w:rsidR="00F239BD" w:rsidRPr="00F239BD" w:rsidRDefault="00F239BD" w:rsidP="00D94006">
      <w:pPr>
        <w:spacing w:after="0" w:line="240" w:lineRule="auto"/>
        <w:ind w:right="48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39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Зиминского муниципального района            </w:t>
      </w:r>
      <w:r w:rsidR="006F1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239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</w:t>
      </w:r>
      <w:r w:rsidR="00E25E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3153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1F57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3153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F239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С.И.Усольцев</w:t>
      </w:r>
    </w:p>
    <w:p w:rsidR="00C771D4" w:rsidRPr="00F239BD" w:rsidRDefault="00C771D4">
      <w:pPr>
        <w:rPr>
          <w:sz w:val="28"/>
          <w:szCs w:val="28"/>
        </w:rPr>
      </w:pPr>
    </w:p>
    <w:sectPr w:rsidR="00C771D4" w:rsidRPr="00F239BD" w:rsidSect="00D9400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A3F90"/>
    <w:multiLevelType w:val="hybridMultilevel"/>
    <w:tmpl w:val="39A02336"/>
    <w:lvl w:ilvl="0" w:tplc="E72AFD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E076B"/>
    <w:multiLevelType w:val="hybridMultilevel"/>
    <w:tmpl w:val="EDF46C36"/>
    <w:lvl w:ilvl="0" w:tplc="C76C210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20E98"/>
    <w:multiLevelType w:val="hybridMultilevel"/>
    <w:tmpl w:val="CD76BB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48D5B5C"/>
    <w:multiLevelType w:val="hybridMultilevel"/>
    <w:tmpl w:val="C60AF8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871D3"/>
    <w:multiLevelType w:val="hybridMultilevel"/>
    <w:tmpl w:val="F48669CA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 w15:restartNumberingAfterBreak="0">
    <w:nsid w:val="31DF62A5"/>
    <w:multiLevelType w:val="multilevel"/>
    <w:tmpl w:val="758CF0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406826D3"/>
    <w:multiLevelType w:val="hybridMultilevel"/>
    <w:tmpl w:val="4EAA29E0"/>
    <w:lvl w:ilvl="0" w:tplc="0EC857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264C7"/>
    <w:multiLevelType w:val="hybridMultilevel"/>
    <w:tmpl w:val="0E041622"/>
    <w:lvl w:ilvl="0" w:tplc="D354EE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8A"/>
    <w:rsid w:val="00036A5D"/>
    <w:rsid w:val="000663A4"/>
    <w:rsid w:val="000E1F6F"/>
    <w:rsid w:val="00131D85"/>
    <w:rsid w:val="0013750D"/>
    <w:rsid w:val="00174338"/>
    <w:rsid w:val="001F57B5"/>
    <w:rsid w:val="002C2510"/>
    <w:rsid w:val="002F1A3D"/>
    <w:rsid w:val="00305D8A"/>
    <w:rsid w:val="003153BA"/>
    <w:rsid w:val="00350AD4"/>
    <w:rsid w:val="00363FA9"/>
    <w:rsid w:val="00391CAF"/>
    <w:rsid w:val="003D2790"/>
    <w:rsid w:val="00460338"/>
    <w:rsid w:val="00485A77"/>
    <w:rsid w:val="004E5DA8"/>
    <w:rsid w:val="004F7DEE"/>
    <w:rsid w:val="00525E4F"/>
    <w:rsid w:val="0053192D"/>
    <w:rsid w:val="00535EB9"/>
    <w:rsid w:val="005E3908"/>
    <w:rsid w:val="0061208B"/>
    <w:rsid w:val="00622566"/>
    <w:rsid w:val="00623B19"/>
    <w:rsid w:val="00653CBA"/>
    <w:rsid w:val="0065561C"/>
    <w:rsid w:val="00687745"/>
    <w:rsid w:val="006F1DF8"/>
    <w:rsid w:val="00720A18"/>
    <w:rsid w:val="00740C8A"/>
    <w:rsid w:val="007B196E"/>
    <w:rsid w:val="007F6DE1"/>
    <w:rsid w:val="00866E2B"/>
    <w:rsid w:val="00875FEC"/>
    <w:rsid w:val="008C295C"/>
    <w:rsid w:val="008E43D5"/>
    <w:rsid w:val="00943950"/>
    <w:rsid w:val="00976225"/>
    <w:rsid w:val="00A0623A"/>
    <w:rsid w:val="00A15B5B"/>
    <w:rsid w:val="00A43FA0"/>
    <w:rsid w:val="00B14B95"/>
    <w:rsid w:val="00C2504F"/>
    <w:rsid w:val="00C415CD"/>
    <w:rsid w:val="00C771D4"/>
    <w:rsid w:val="00CB298B"/>
    <w:rsid w:val="00CF15D7"/>
    <w:rsid w:val="00D15C18"/>
    <w:rsid w:val="00D94006"/>
    <w:rsid w:val="00DB3E93"/>
    <w:rsid w:val="00E12870"/>
    <w:rsid w:val="00E25EB5"/>
    <w:rsid w:val="00E36DD4"/>
    <w:rsid w:val="00E4797C"/>
    <w:rsid w:val="00E87922"/>
    <w:rsid w:val="00ED0AA5"/>
    <w:rsid w:val="00ED13DF"/>
    <w:rsid w:val="00EF50FF"/>
    <w:rsid w:val="00F07D2D"/>
    <w:rsid w:val="00F10F86"/>
    <w:rsid w:val="00F239BD"/>
    <w:rsid w:val="00F85466"/>
    <w:rsid w:val="00FA7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5CD31"/>
  <w15:docId w15:val="{0907B5E0-719E-4934-B34B-697A1555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7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68774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87745"/>
    <w:pPr>
      <w:widowControl w:val="0"/>
      <w:shd w:val="clear" w:color="auto" w:fill="FFFFFF"/>
      <w:spacing w:before="180" w:after="0" w:line="226" w:lineRule="exact"/>
    </w:pPr>
    <w:rPr>
      <w:rFonts w:ascii="Times New Roman" w:eastAsia="Times New Roman" w:hAnsi="Times New Roman" w:cs="Times New Roman"/>
      <w:b/>
      <w:bCs/>
      <w:sz w:val="18"/>
      <w:szCs w:val="18"/>
      <w:lang w:eastAsia="en-US"/>
    </w:rPr>
  </w:style>
  <w:style w:type="character" w:customStyle="1" w:styleId="4">
    <w:name w:val="Основной текст (4)_"/>
    <w:basedOn w:val="a0"/>
    <w:link w:val="40"/>
    <w:locked/>
    <w:rsid w:val="0068774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87745"/>
    <w:pPr>
      <w:widowControl w:val="0"/>
      <w:shd w:val="clear" w:color="auto" w:fill="FFFFFF"/>
      <w:spacing w:before="780" w:after="300" w:line="0" w:lineRule="atLeast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43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3950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31D8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50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1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m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107_JKH</dc:creator>
  <cp:keywords/>
  <dc:description/>
  <cp:lastModifiedBy>Admin</cp:lastModifiedBy>
  <cp:revision>4</cp:revision>
  <cp:lastPrinted>2024-03-20T08:08:00Z</cp:lastPrinted>
  <dcterms:created xsi:type="dcterms:W3CDTF">2024-03-14T01:21:00Z</dcterms:created>
  <dcterms:modified xsi:type="dcterms:W3CDTF">2024-03-20T08:15:00Z</dcterms:modified>
</cp:coreProperties>
</file>